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E2" w:rsidRPr="00D13275" w:rsidRDefault="00DF78E2" w:rsidP="00DF78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3275">
        <w:rPr>
          <w:rFonts w:ascii="Times New Roman" w:hAnsi="Times New Roman"/>
          <w:sz w:val="24"/>
          <w:szCs w:val="24"/>
        </w:rPr>
        <w:t xml:space="preserve">Областное государственное бюджетное  профессиональное образовательное учреждение  </w:t>
      </w:r>
    </w:p>
    <w:p w:rsidR="00DF78E2" w:rsidRPr="00D13275" w:rsidRDefault="00DF78E2" w:rsidP="00DF78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3275">
        <w:rPr>
          <w:rFonts w:ascii="Times New Roman" w:hAnsi="Times New Roman"/>
          <w:sz w:val="24"/>
          <w:szCs w:val="24"/>
        </w:rPr>
        <w:t>«Смоленская академия профессионального образования»</w:t>
      </w:r>
    </w:p>
    <w:p w:rsidR="00DF78E2" w:rsidRPr="00DF78E2" w:rsidRDefault="00E03C14" w:rsidP="00DF78E2">
      <w:pPr>
        <w:jc w:val="center"/>
        <w:rPr>
          <w:rFonts w:ascii="Times New Roman" w:hAnsi="Times New Roman"/>
          <w:sz w:val="24"/>
          <w:szCs w:val="24"/>
        </w:rPr>
      </w:pPr>
      <w:r w:rsidRPr="00E03C14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6.45pt;margin-top:6.55pt;width:232.5pt;height:97.5pt;z-index:251660288;mso-width-relative:margin;mso-height-relative:margin" stroked="f">
            <v:textbox style="mso-next-textbox:#_x0000_s1035">
              <w:txbxContent>
                <w:p w:rsidR="00A96D3C" w:rsidRDefault="00A96D3C" w:rsidP="00DF78E2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ОДОБРЕН</w:t>
                  </w:r>
                </w:p>
                <w:p w:rsidR="00A96D3C" w:rsidRDefault="00A96D3C" w:rsidP="00DF78E2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научно-методическим советом</w:t>
                  </w:r>
                </w:p>
                <w:p w:rsidR="00A96D3C" w:rsidRPr="00D13275" w:rsidRDefault="00A96D3C" w:rsidP="00DF78E2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Протокол  № 1 от 04 сентября 2015</w:t>
                  </w:r>
                  <w:r w:rsidRPr="00D13275">
                    <w:rPr>
                      <w:rFonts w:ascii="Times New Roman" w:hAnsi="Times New Roman"/>
                      <w:sz w:val="24"/>
                    </w:rPr>
                    <w:t>г</w:t>
                  </w:r>
                </w:p>
              </w:txbxContent>
            </v:textbox>
          </v:shape>
        </w:pict>
      </w:r>
      <w:r w:rsidRPr="00E03C14">
        <w:rPr>
          <w:sz w:val="24"/>
          <w:szCs w:val="24"/>
        </w:rPr>
        <w:pict>
          <v:shape id="_x0000_s1036" type="#_x0000_t202" style="position:absolute;left:0;text-align:left;margin-left:523.95pt;margin-top:6.55pt;width:232.5pt;height:97.5pt;z-index:251661312;mso-width-relative:margin;mso-height-relative:margin" stroked="f">
            <v:textbox>
              <w:txbxContent>
                <w:p w:rsidR="00A96D3C" w:rsidRDefault="00A96D3C" w:rsidP="00DF78E2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A96D3C" w:rsidRDefault="00A96D3C" w:rsidP="00DF78E2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заместитель директора по УМР</w:t>
                  </w:r>
                </w:p>
                <w:p w:rsidR="00A96D3C" w:rsidRDefault="00A96D3C" w:rsidP="00DF78E2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___________________________________</w:t>
                  </w:r>
                </w:p>
              </w:txbxContent>
            </v:textbox>
          </v:shape>
        </w:pict>
      </w:r>
    </w:p>
    <w:p w:rsidR="00DF78E2" w:rsidRPr="00DF78E2" w:rsidRDefault="00DF78E2" w:rsidP="00DF78E2">
      <w:pPr>
        <w:jc w:val="center"/>
        <w:rPr>
          <w:rFonts w:ascii="Times New Roman" w:hAnsi="Times New Roman"/>
          <w:sz w:val="20"/>
          <w:szCs w:val="20"/>
        </w:rPr>
      </w:pPr>
    </w:p>
    <w:p w:rsidR="00DF78E2" w:rsidRPr="00DF78E2" w:rsidRDefault="00DF78E2" w:rsidP="00DF78E2">
      <w:pPr>
        <w:jc w:val="center"/>
        <w:rPr>
          <w:rFonts w:ascii="Times New Roman" w:hAnsi="Times New Roman"/>
          <w:sz w:val="20"/>
          <w:szCs w:val="20"/>
        </w:rPr>
      </w:pPr>
    </w:p>
    <w:p w:rsidR="00DF78E2" w:rsidRPr="00DF78E2" w:rsidRDefault="00DF78E2" w:rsidP="00DF78E2">
      <w:pPr>
        <w:jc w:val="center"/>
        <w:rPr>
          <w:rFonts w:ascii="Times New Roman" w:hAnsi="Times New Roman"/>
          <w:sz w:val="20"/>
          <w:szCs w:val="20"/>
        </w:rPr>
      </w:pPr>
    </w:p>
    <w:p w:rsidR="00DF78E2" w:rsidRPr="00DF78E2" w:rsidRDefault="00DF78E2" w:rsidP="00DF78E2">
      <w:pPr>
        <w:jc w:val="center"/>
        <w:rPr>
          <w:rFonts w:ascii="Times New Roman" w:hAnsi="Times New Roman"/>
          <w:sz w:val="20"/>
          <w:szCs w:val="20"/>
        </w:rPr>
      </w:pPr>
    </w:p>
    <w:p w:rsidR="0087458B" w:rsidRPr="00DF78E2" w:rsidRDefault="0087458B" w:rsidP="0087458B">
      <w:pPr>
        <w:jc w:val="center"/>
        <w:rPr>
          <w:rFonts w:ascii="Times New Roman" w:hAnsi="Times New Roman"/>
          <w:sz w:val="20"/>
          <w:szCs w:val="20"/>
        </w:rPr>
      </w:pPr>
    </w:p>
    <w:p w:rsidR="0087458B" w:rsidRPr="00DF78E2" w:rsidRDefault="0087458B" w:rsidP="0087458B">
      <w:pPr>
        <w:jc w:val="center"/>
        <w:rPr>
          <w:rFonts w:ascii="Times New Roman" w:hAnsi="Times New Roman"/>
          <w:b/>
          <w:sz w:val="20"/>
          <w:szCs w:val="20"/>
        </w:rPr>
      </w:pPr>
      <w:r w:rsidRPr="00DF78E2">
        <w:rPr>
          <w:rFonts w:ascii="Times New Roman" w:hAnsi="Times New Roman"/>
          <w:b/>
          <w:sz w:val="20"/>
          <w:szCs w:val="20"/>
        </w:rPr>
        <w:t>КАЛЕНДАРНО-ТЕМАТИЧЕСКИЙ ПЛАН</w:t>
      </w:r>
    </w:p>
    <w:p w:rsidR="0087458B" w:rsidRPr="00DF78E2" w:rsidRDefault="00606FA5" w:rsidP="0087458B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 3 семестр 2015</w:t>
      </w:r>
      <w:r w:rsidR="006857F5" w:rsidRPr="00DF78E2">
        <w:rPr>
          <w:rFonts w:ascii="Times New Roman" w:hAnsi="Times New Roman"/>
          <w:sz w:val="20"/>
          <w:szCs w:val="20"/>
        </w:rPr>
        <w:t xml:space="preserve">  / 201</w:t>
      </w:r>
      <w:r>
        <w:rPr>
          <w:rFonts w:ascii="Times New Roman" w:hAnsi="Times New Roman"/>
          <w:sz w:val="20"/>
          <w:szCs w:val="20"/>
        </w:rPr>
        <w:t>6</w:t>
      </w:r>
      <w:r w:rsidR="0087458B" w:rsidRPr="00DF78E2">
        <w:rPr>
          <w:rFonts w:ascii="Times New Roman" w:hAnsi="Times New Roman"/>
          <w:sz w:val="20"/>
          <w:szCs w:val="20"/>
        </w:rPr>
        <w:t xml:space="preserve">  учебного года</w:t>
      </w:r>
    </w:p>
    <w:p w:rsidR="0087458B" w:rsidRPr="00DF78E2" w:rsidRDefault="0087458B" w:rsidP="0087458B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7458B" w:rsidRPr="00DF78E2" w:rsidRDefault="002F22D3" w:rsidP="0087458B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>ФИО преподавателя: Берестнева В.А.</w:t>
      </w:r>
    </w:p>
    <w:p w:rsidR="0087458B" w:rsidRPr="00DF78E2" w:rsidRDefault="0087458B" w:rsidP="0087458B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>Дисциплина « Экономика организации»</w:t>
      </w:r>
    </w:p>
    <w:p w:rsidR="0087458B" w:rsidRPr="00DF78E2" w:rsidRDefault="00CD5762" w:rsidP="0087458B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>Курс:</w:t>
      </w:r>
      <w:r w:rsidRPr="00DF78E2">
        <w:rPr>
          <w:rFonts w:ascii="Times New Roman" w:hAnsi="Times New Roman"/>
          <w:sz w:val="20"/>
          <w:szCs w:val="20"/>
        </w:rPr>
        <w:tab/>
        <w:t>3</w:t>
      </w:r>
      <w:r w:rsidR="002F22D3" w:rsidRPr="00DF78E2">
        <w:rPr>
          <w:rFonts w:ascii="Times New Roman" w:hAnsi="Times New Roman"/>
          <w:sz w:val="20"/>
          <w:szCs w:val="20"/>
        </w:rPr>
        <w:tab/>
      </w:r>
      <w:r w:rsidR="002F22D3" w:rsidRPr="00DF78E2">
        <w:rPr>
          <w:rFonts w:ascii="Times New Roman" w:hAnsi="Times New Roman"/>
          <w:sz w:val="20"/>
          <w:szCs w:val="20"/>
        </w:rPr>
        <w:tab/>
        <w:t>Группа</w:t>
      </w:r>
      <w:r w:rsidR="00AF3CB2" w:rsidRPr="00DF78E2">
        <w:rPr>
          <w:rFonts w:ascii="Times New Roman" w:hAnsi="Times New Roman"/>
          <w:sz w:val="20"/>
          <w:szCs w:val="20"/>
        </w:rPr>
        <w:t xml:space="preserve">: </w:t>
      </w:r>
      <w:r w:rsidR="00606FA5">
        <w:rPr>
          <w:rFonts w:ascii="Times New Roman" w:hAnsi="Times New Roman"/>
          <w:sz w:val="20"/>
          <w:szCs w:val="20"/>
        </w:rPr>
        <w:t>3</w:t>
      </w:r>
      <w:r w:rsidR="00462753" w:rsidRPr="00DF78E2">
        <w:rPr>
          <w:rFonts w:ascii="Times New Roman" w:hAnsi="Times New Roman"/>
          <w:sz w:val="20"/>
          <w:szCs w:val="20"/>
        </w:rPr>
        <w:t>13к</w:t>
      </w:r>
      <w:r w:rsidR="006857F5" w:rsidRPr="00DF78E2">
        <w:rPr>
          <w:rFonts w:ascii="Times New Roman" w:hAnsi="Times New Roman"/>
          <w:sz w:val="20"/>
          <w:szCs w:val="20"/>
        </w:rPr>
        <w:t>с</w:t>
      </w:r>
    </w:p>
    <w:p w:rsidR="0087458B" w:rsidRPr="00DF78E2" w:rsidRDefault="00320303" w:rsidP="008745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F78E2">
        <w:rPr>
          <w:rFonts w:ascii="Times New Roman" w:hAnsi="Times New Roman" w:cs="Times New Roman"/>
          <w:sz w:val="20"/>
          <w:szCs w:val="20"/>
        </w:rPr>
        <w:t>Специальность</w:t>
      </w:r>
      <w:r w:rsidR="00462753" w:rsidRPr="00DF78E2">
        <w:rPr>
          <w:rFonts w:ascii="Times New Roman" w:hAnsi="Times New Roman" w:cs="Times New Roman"/>
          <w:sz w:val="20"/>
          <w:szCs w:val="20"/>
        </w:rPr>
        <w:t>:</w:t>
      </w:r>
      <w:r w:rsidR="00462753" w:rsidRPr="00DF78E2">
        <w:rPr>
          <w:rFonts w:ascii="Times New Roman" w:hAnsi="Times New Roman" w:cs="Times New Roman"/>
          <w:b/>
        </w:rPr>
        <w:t>230113 Компьютерные системы и комплексы</w:t>
      </w:r>
    </w:p>
    <w:p w:rsidR="0087458B" w:rsidRPr="00DF78E2" w:rsidRDefault="0087458B" w:rsidP="0087458B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>Общее количество часов н</w:t>
      </w:r>
      <w:r w:rsidR="002F22D3" w:rsidRPr="00DF78E2">
        <w:rPr>
          <w:rFonts w:ascii="Times New Roman" w:hAnsi="Times New Roman"/>
          <w:sz w:val="20"/>
          <w:szCs w:val="20"/>
        </w:rPr>
        <w:t xml:space="preserve">а дисциплину по учебному плану </w:t>
      </w:r>
      <w:r w:rsidR="00462753" w:rsidRPr="00DF78E2">
        <w:rPr>
          <w:rFonts w:ascii="Times New Roman" w:hAnsi="Times New Roman"/>
          <w:sz w:val="20"/>
          <w:szCs w:val="20"/>
        </w:rPr>
        <w:t>13</w:t>
      </w:r>
      <w:r w:rsidR="00606FA5">
        <w:rPr>
          <w:rFonts w:ascii="Times New Roman" w:hAnsi="Times New Roman"/>
          <w:sz w:val="20"/>
          <w:szCs w:val="20"/>
        </w:rPr>
        <w:t>0</w:t>
      </w:r>
      <w:r w:rsidRPr="00DF78E2">
        <w:rPr>
          <w:rFonts w:ascii="Times New Roman" w:hAnsi="Times New Roman"/>
          <w:sz w:val="20"/>
          <w:szCs w:val="20"/>
        </w:rPr>
        <w:t>час,</w:t>
      </w:r>
      <w:r w:rsidR="00606FA5">
        <w:rPr>
          <w:rFonts w:ascii="Times New Roman" w:hAnsi="Times New Roman"/>
          <w:sz w:val="20"/>
          <w:szCs w:val="20"/>
        </w:rPr>
        <w:t xml:space="preserve"> в том числе аудиторных 86</w:t>
      </w:r>
      <w:r w:rsidRPr="00DF78E2">
        <w:rPr>
          <w:rFonts w:ascii="Times New Roman" w:hAnsi="Times New Roman"/>
          <w:sz w:val="20"/>
          <w:szCs w:val="20"/>
        </w:rPr>
        <w:t xml:space="preserve"> часа</w:t>
      </w:r>
      <w:r w:rsidR="00AF3CB2" w:rsidRPr="00DF78E2">
        <w:rPr>
          <w:rFonts w:ascii="Times New Roman" w:hAnsi="Times New Roman"/>
          <w:sz w:val="20"/>
          <w:szCs w:val="20"/>
        </w:rPr>
        <w:t xml:space="preserve">, самостоятельная работа </w:t>
      </w:r>
      <w:r w:rsidR="00462753" w:rsidRPr="00DF78E2">
        <w:rPr>
          <w:rFonts w:ascii="Times New Roman" w:hAnsi="Times New Roman"/>
          <w:sz w:val="20"/>
          <w:szCs w:val="20"/>
        </w:rPr>
        <w:t>44</w:t>
      </w:r>
      <w:r w:rsidR="00AF3CB2" w:rsidRPr="00DF78E2">
        <w:rPr>
          <w:rFonts w:ascii="Times New Roman" w:hAnsi="Times New Roman"/>
          <w:sz w:val="20"/>
          <w:szCs w:val="20"/>
        </w:rPr>
        <w:t>час.</w:t>
      </w:r>
    </w:p>
    <w:p w:rsidR="0087458B" w:rsidRPr="00DF78E2" w:rsidRDefault="0087458B" w:rsidP="00AF3CB2">
      <w:pPr>
        <w:spacing w:after="0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лекции – </w:t>
      </w:r>
      <w:r w:rsidR="00462753" w:rsidRPr="00DF78E2">
        <w:rPr>
          <w:rFonts w:ascii="Times New Roman" w:hAnsi="Times New Roman"/>
          <w:sz w:val="20"/>
          <w:szCs w:val="20"/>
        </w:rPr>
        <w:t>30</w:t>
      </w:r>
      <w:r w:rsidRPr="00DF78E2">
        <w:rPr>
          <w:rFonts w:ascii="Times New Roman" w:hAnsi="Times New Roman"/>
          <w:sz w:val="20"/>
          <w:szCs w:val="20"/>
        </w:rPr>
        <w:t xml:space="preserve"> час;</w:t>
      </w:r>
      <w:r w:rsidR="00AF3CB2" w:rsidRPr="00DF78E2">
        <w:rPr>
          <w:rFonts w:ascii="Times New Roman" w:hAnsi="Times New Roman"/>
          <w:sz w:val="20"/>
          <w:szCs w:val="20"/>
        </w:rPr>
        <w:t xml:space="preserve"> </w:t>
      </w:r>
      <w:r w:rsidRPr="00DF78E2">
        <w:rPr>
          <w:rFonts w:ascii="Times New Roman" w:hAnsi="Times New Roman"/>
          <w:sz w:val="20"/>
          <w:szCs w:val="20"/>
        </w:rPr>
        <w:t xml:space="preserve">семинарские занятия – </w:t>
      </w:r>
      <w:r w:rsidR="00462753" w:rsidRPr="00DF78E2">
        <w:rPr>
          <w:rFonts w:ascii="Times New Roman" w:hAnsi="Times New Roman"/>
          <w:sz w:val="20"/>
          <w:szCs w:val="20"/>
        </w:rPr>
        <w:t>30</w:t>
      </w:r>
      <w:r w:rsidRPr="00DF78E2">
        <w:rPr>
          <w:rFonts w:ascii="Times New Roman" w:hAnsi="Times New Roman"/>
          <w:sz w:val="20"/>
          <w:szCs w:val="20"/>
        </w:rPr>
        <w:t xml:space="preserve"> часа;</w:t>
      </w:r>
      <w:r w:rsidR="00AF3CB2" w:rsidRPr="00DF78E2">
        <w:rPr>
          <w:rFonts w:ascii="Times New Roman" w:hAnsi="Times New Roman"/>
          <w:sz w:val="20"/>
          <w:szCs w:val="20"/>
        </w:rPr>
        <w:t xml:space="preserve"> </w:t>
      </w:r>
      <w:r w:rsidRPr="00DF78E2">
        <w:rPr>
          <w:rFonts w:ascii="Times New Roman" w:hAnsi="Times New Roman"/>
          <w:sz w:val="20"/>
          <w:szCs w:val="20"/>
        </w:rPr>
        <w:t xml:space="preserve">практические занятия – </w:t>
      </w:r>
      <w:r w:rsidR="00606FA5">
        <w:rPr>
          <w:rFonts w:ascii="Times New Roman" w:hAnsi="Times New Roman"/>
          <w:sz w:val="20"/>
          <w:szCs w:val="20"/>
        </w:rPr>
        <w:t>24</w:t>
      </w:r>
      <w:r w:rsidRPr="00DF78E2">
        <w:rPr>
          <w:rFonts w:ascii="Times New Roman" w:hAnsi="Times New Roman"/>
          <w:sz w:val="20"/>
          <w:szCs w:val="20"/>
        </w:rPr>
        <w:t xml:space="preserve"> час;</w:t>
      </w:r>
    </w:p>
    <w:p w:rsidR="0087458B" w:rsidRPr="00DF78E2" w:rsidRDefault="0087458B" w:rsidP="002F22D3">
      <w:pPr>
        <w:spacing w:after="0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</w:t>
      </w:r>
    </w:p>
    <w:p w:rsidR="0087458B" w:rsidRPr="00DF78E2" w:rsidRDefault="0087458B" w:rsidP="0087458B">
      <w:pPr>
        <w:ind w:left="708"/>
        <w:jc w:val="both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>Календарно-тематический план составлен в соо</w:t>
      </w:r>
      <w:r w:rsidR="00AF3CB2" w:rsidRPr="00DF78E2">
        <w:rPr>
          <w:rFonts w:ascii="Times New Roman" w:hAnsi="Times New Roman"/>
          <w:sz w:val="20"/>
          <w:szCs w:val="20"/>
        </w:rPr>
        <w:t>тветствии с учебным планом</w:t>
      </w:r>
      <w:r w:rsidR="002F22D3" w:rsidRPr="00DF78E2">
        <w:rPr>
          <w:rFonts w:ascii="Times New Roman" w:hAnsi="Times New Roman"/>
          <w:sz w:val="20"/>
          <w:szCs w:val="20"/>
        </w:rPr>
        <w:t>,</w:t>
      </w:r>
      <w:r w:rsidR="00AF3CB2" w:rsidRPr="00DF78E2">
        <w:rPr>
          <w:rFonts w:ascii="Times New Roman" w:hAnsi="Times New Roman"/>
          <w:sz w:val="20"/>
          <w:szCs w:val="20"/>
        </w:rPr>
        <w:t xml:space="preserve"> </w:t>
      </w:r>
      <w:r w:rsidRPr="00DF78E2">
        <w:rPr>
          <w:rFonts w:ascii="Times New Roman" w:hAnsi="Times New Roman"/>
          <w:sz w:val="20"/>
          <w:szCs w:val="20"/>
        </w:rPr>
        <w:t>утвержденным</w:t>
      </w:r>
      <w:r w:rsidR="002F22D3" w:rsidRPr="00DF78E2">
        <w:rPr>
          <w:rFonts w:ascii="Times New Roman" w:hAnsi="Times New Roman"/>
          <w:sz w:val="20"/>
          <w:szCs w:val="20"/>
        </w:rPr>
        <w:t xml:space="preserve"> </w:t>
      </w:r>
      <w:r w:rsidR="00CD5762" w:rsidRPr="00DF78E2">
        <w:rPr>
          <w:rFonts w:ascii="Times New Roman" w:hAnsi="Times New Roman"/>
          <w:sz w:val="20"/>
          <w:szCs w:val="20"/>
        </w:rPr>
        <w:t>10 марта 2011г</w:t>
      </w:r>
      <w:r w:rsidR="00DF78E2" w:rsidRPr="00DF78E2">
        <w:rPr>
          <w:rFonts w:ascii="Times New Roman" w:hAnsi="Times New Roman"/>
          <w:sz w:val="20"/>
          <w:szCs w:val="20"/>
        </w:rPr>
        <w:t xml:space="preserve"> (с изменениями от 17.06.2013г)</w:t>
      </w:r>
      <w:r w:rsidRPr="00DF78E2">
        <w:rPr>
          <w:rFonts w:ascii="Times New Roman" w:hAnsi="Times New Roman"/>
          <w:sz w:val="20"/>
          <w:szCs w:val="20"/>
        </w:rPr>
        <w:t xml:space="preserve"> и программой,</w:t>
      </w:r>
      <w:r w:rsidR="00230306" w:rsidRPr="00DF78E2">
        <w:rPr>
          <w:rFonts w:ascii="Times New Roman" w:hAnsi="Times New Roman"/>
          <w:sz w:val="20"/>
          <w:szCs w:val="20"/>
        </w:rPr>
        <w:t xml:space="preserve"> утвержденной </w:t>
      </w:r>
      <w:r w:rsidR="002F22D3" w:rsidRPr="00DF78E2">
        <w:rPr>
          <w:rFonts w:ascii="Times New Roman" w:hAnsi="Times New Roman"/>
          <w:sz w:val="20"/>
          <w:szCs w:val="20"/>
        </w:rPr>
        <w:t xml:space="preserve"> НМС   </w:t>
      </w:r>
    </w:p>
    <w:p w:rsidR="0087458B" w:rsidRPr="00DF78E2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78E2">
        <w:rPr>
          <w:rFonts w:ascii="Times New Roman" w:hAnsi="Times New Roman"/>
          <w:b/>
          <w:sz w:val="20"/>
          <w:szCs w:val="20"/>
        </w:rPr>
        <w:t>Преподаватель</w:t>
      </w:r>
      <w:r w:rsidRPr="00DF78E2">
        <w:rPr>
          <w:rFonts w:ascii="Times New Roman" w:hAnsi="Times New Roman"/>
          <w:sz w:val="20"/>
          <w:szCs w:val="20"/>
        </w:rPr>
        <w:t xml:space="preserve"> ___________________  </w:t>
      </w:r>
      <w:r w:rsidR="002F22D3" w:rsidRPr="00DF78E2">
        <w:rPr>
          <w:rFonts w:ascii="Times New Roman" w:hAnsi="Times New Roman"/>
          <w:b/>
          <w:sz w:val="20"/>
          <w:szCs w:val="20"/>
        </w:rPr>
        <w:t xml:space="preserve">В.А. Берестнева </w:t>
      </w:r>
      <w:r w:rsidRPr="00DF78E2">
        <w:rPr>
          <w:rFonts w:ascii="Times New Roman" w:hAnsi="Times New Roman"/>
          <w:b/>
          <w:sz w:val="20"/>
          <w:szCs w:val="20"/>
        </w:rPr>
        <w:t xml:space="preserve">                                 </w:t>
      </w:r>
    </w:p>
    <w:p w:rsidR="0087458B" w:rsidRPr="00DF78E2" w:rsidRDefault="0087458B" w:rsidP="0087458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 xml:space="preserve">    </w:t>
      </w:r>
    </w:p>
    <w:p w:rsidR="0087458B" w:rsidRPr="00DF78E2" w:rsidRDefault="0087458B" w:rsidP="0087458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(подпись)                                    (ФИО преподавателя)</w:t>
      </w:r>
    </w:p>
    <w:p w:rsidR="0087458B" w:rsidRPr="00DF78E2" w:rsidRDefault="0087458B" w:rsidP="0087458B">
      <w:pPr>
        <w:rPr>
          <w:rFonts w:ascii="Times New Roman" w:hAnsi="Times New Roman"/>
          <w:sz w:val="20"/>
          <w:szCs w:val="20"/>
        </w:rPr>
      </w:pPr>
    </w:p>
    <w:p w:rsidR="0087458B" w:rsidRPr="00DF78E2" w:rsidRDefault="0087458B" w:rsidP="0087458B">
      <w:pPr>
        <w:ind w:left="708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 xml:space="preserve">Календарно-тематический план рассмотрен на заседании кафедры </w:t>
      </w:r>
      <w:r w:rsidR="002F22D3" w:rsidRPr="00DF78E2">
        <w:rPr>
          <w:rFonts w:ascii="Times New Roman" w:hAnsi="Times New Roman"/>
          <w:sz w:val="20"/>
          <w:szCs w:val="20"/>
        </w:rPr>
        <w:t xml:space="preserve"> Экономических дисциплин.</w:t>
      </w:r>
      <w:r w:rsidRPr="00DF78E2">
        <w:rPr>
          <w:rFonts w:ascii="Times New Roman" w:hAnsi="Times New Roman"/>
          <w:sz w:val="20"/>
          <w:szCs w:val="20"/>
        </w:rPr>
        <w:t xml:space="preserve">   Протокол № </w:t>
      </w:r>
      <w:r w:rsidR="00606FA5">
        <w:rPr>
          <w:rFonts w:ascii="Times New Roman" w:hAnsi="Times New Roman"/>
          <w:sz w:val="20"/>
          <w:szCs w:val="20"/>
        </w:rPr>
        <w:t>1   от 31.08.2015</w:t>
      </w:r>
      <w:r w:rsidR="002F22D3" w:rsidRPr="00DF78E2">
        <w:rPr>
          <w:rFonts w:ascii="Times New Roman" w:hAnsi="Times New Roman"/>
          <w:sz w:val="20"/>
          <w:szCs w:val="20"/>
        </w:rPr>
        <w:t xml:space="preserve"> г.</w:t>
      </w:r>
      <w:r w:rsidRPr="00DF78E2">
        <w:rPr>
          <w:rFonts w:ascii="Times New Roman" w:hAnsi="Times New Roman"/>
          <w:sz w:val="20"/>
          <w:szCs w:val="20"/>
        </w:rPr>
        <w:t xml:space="preserve">      </w:t>
      </w:r>
    </w:p>
    <w:p w:rsidR="0087458B" w:rsidRPr="00DF78E2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78E2">
        <w:rPr>
          <w:rFonts w:ascii="Times New Roman" w:hAnsi="Times New Roman"/>
          <w:b/>
          <w:sz w:val="20"/>
          <w:szCs w:val="20"/>
        </w:rPr>
        <w:t>Зав</w:t>
      </w:r>
      <w:proofErr w:type="gramStart"/>
      <w:r w:rsidRPr="00DF78E2">
        <w:rPr>
          <w:rFonts w:ascii="Times New Roman" w:hAnsi="Times New Roman"/>
          <w:b/>
          <w:sz w:val="20"/>
          <w:szCs w:val="20"/>
        </w:rPr>
        <w:t>.к</w:t>
      </w:r>
      <w:proofErr w:type="gramEnd"/>
      <w:r w:rsidRPr="00DF78E2">
        <w:rPr>
          <w:rFonts w:ascii="Times New Roman" w:hAnsi="Times New Roman"/>
          <w:b/>
          <w:sz w:val="20"/>
          <w:szCs w:val="20"/>
        </w:rPr>
        <w:t>афедрой</w:t>
      </w:r>
      <w:r w:rsidRPr="00DF78E2">
        <w:rPr>
          <w:rFonts w:ascii="Times New Roman" w:hAnsi="Times New Roman"/>
          <w:sz w:val="20"/>
          <w:szCs w:val="20"/>
        </w:rPr>
        <w:t xml:space="preserve"> </w:t>
      </w:r>
      <w:r w:rsidR="00255BF4" w:rsidRPr="00DF78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255BF4" w:rsidRPr="00DF78E2">
        <w:rPr>
          <w:rFonts w:ascii="Times New Roman" w:hAnsi="Times New Roman"/>
          <w:b/>
          <w:sz w:val="20"/>
          <w:szCs w:val="20"/>
        </w:rPr>
        <w:t>Савченкова О.А</w:t>
      </w:r>
      <w:r w:rsidR="00255BF4" w:rsidRPr="00DF78E2">
        <w:rPr>
          <w:rFonts w:ascii="Times New Roman" w:hAnsi="Times New Roman"/>
          <w:sz w:val="20"/>
          <w:szCs w:val="20"/>
        </w:rPr>
        <w:t>.</w:t>
      </w:r>
      <w:r w:rsidRPr="00DF78E2">
        <w:rPr>
          <w:rFonts w:ascii="Times New Roman" w:hAnsi="Times New Roman"/>
          <w:sz w:val="20"/>
          <w:szCs w:val="20"/>
        </w:rPr>
        <w:t xml:space="preserve">  </w:t>
      </w:r>
      <w:r w:rsidRPr="00DF78E2">
        <w:rPr>
          <w:rFonts w:ascii="Times New Roman" w:hAnsi="Times New Roman"/>
          <w:b/>
          <w:sz w:val="20"/>
          <w:szCs w:val="20"/>
        </w:rPr>
        <w:t xml:space="preserve">                                          </w:t>
      </w:r>
    </w:p>
    <w:p w:rsidR="0087458B" w:rsidRPr="00DF78E2" w:rsidRDefault="0087458B" w:rsidP="0087458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F78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(подпись)                                           (ФИОзав</w:t>
      </w:r>
      <w:proofErr w:type="gramStart"/>
      <w:r w:rsidRPr="00DF78E2">
        <w:rPr>
          <w:rFonts w:ascii="Times New Roman" w:hAnsi="Times New Roman"/>
          <w:sz w:val="20"/>
          <w:szCs w:val="20"/>
        </w:rPr>
        <w:t>.к</w:t>
      </w:r>
      <w:proofErr w:type="gramEnd"/>
      <w:r w:rsidRPr="00DF78E2">
        <w:rPr>
          <w:rFonts w:ascii="Times New Roman" w:hAnsi="Times New Roman"/>
          <w:sz w:val="20"/>
          <w:szCs w:val="20"/>
        </w:rPr>
        <w:t>афедрой)</w:t>
      </w:r>
    </w:p>
    <w:tbl>
      <w:tblPr>
        <w:tblpPr w:leftFromText="180" w:rightFromText="180" w:bottomFromText="200" w:vertAnchor="page" w:horzAnchor="margin" w:tblpX="-601" w:tblpY="762"/>
        <w:tblW w:w="18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4"/>
        <w:gridCol w:w="850"/>
        <w:gridCol w:w="6521"/>
        <w:gridCol w:w="425"/>
        <w:gridCol w:w="1163"/>
        <w:gridCol w:w="254"/>
        <w:gridCol w:w="142"/>
        <w:gridCol w:w="1870"/>
        <w:gridCol w:w="145"/>
        <w:gridCol w:w="395"/>
        <w:gridCol w:w="2190"/>
        <w:gridCol w:w="503"/>
        <w:gridCol w:w="992"/>
        <w:gridCol w:w="2082"/>
      </w:tblGrid>
      <w:tr w:rsidR="0087458B" w:rsidRPr="00CD5762" w:rsidTr="00D223C1">
        <w:trPr>
          <w:gridAfter w:val="1"/>
          <w:wAfter w:w="2082" w:type="dxa"/>
          <w:cantSplit/>
          <w:trHeight w:val="11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87458B" w:rsidRPr="00CD5762" w:rsidRDefault="0087458B" w:rsidP="00D223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Календарные сроки изучения темы или № недели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i/>
                <w:snapToGrid w:val="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87458B" w:rsidRPr="00CD5762" w:rsidRDefault="0087458B" w:rsidP="00D223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 на раздел / тему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Вид занятия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Наглядные пособия, в том числе технические средства, используемые при изучении темы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Задания для учащихся для самостоятельной работы дома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87458B" w:rsidRPr="00CD5762" w:rsidTr="00D223C1">
        <w:trPr>
          <w:gridAfter w:val="1"/>
          <w:wAfter w:w="2082" w:type="dxa"/>
          <w:cantSplit/>
          <w:trHeight w:val="1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8B" w:rsidRPr="00CD5762" w:rsidRDefault="0087458B" w:rsidP="00503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8B" w:rsidRPr="00CD5762" w:rsidRDefault="0087458B" w:rsidP="00503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8B" w:rsidRPr="00CD5762" w:rsidRDefault="0087458B" w:rsidP="00503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58B" w:rsidRPr="00CD5762" w:rsidTr="00D223C1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8B" w:rsidRPr="00CD5762" w:rsidRDefault="0087458B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</w:tr>
      <w:tr w:rsidR="009E35C1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C1" w:rsidRPr="00CD5762" w:rsidRDefault="009E35C1" w:rsidP="00503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C1" w:rsidRPr="00CD5762" w:rsidRDefault="009E35C1" w:rsidP="00503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C1" w:rsidRPr="00CD5762" w:rsidRDefault="009E35C1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Раздел 1.Организация </w:t>
            </w:r>
            <w:proofErr w:type="gramStart"/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предприятие) – основное звено экономики </w:t>
            </w:r>
            <w:r w:rsidR="007F000B"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</w:p>
          <w:p w:rsidR="009E35C1" w:rsidRPr="00CD5762" w:rsidRDefault="009E35C1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C1" w:rsidRPr="00CD5762" w:rsidRDefault="009E35C1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9E35C1" w:rsidRPr="00CD5762" w:rsidRDefault="009E35C1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C1" w:rsidRPr="00CD5762" w:rsidRDefault="009E35C1" w:rsidP="005032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EA2527" w:rsidRPr="00CD5762" w:rsidTr="00D223C1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27" w:rsidRPr="00CD5762" w:rsidRDefault="00EA2527" w:rsidP="00503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27" w:rsidRPr="00CD5762" w:rsidRDefault="00EA2527" w:rsidP="00503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527" w:rsidRPr="00CD5762" w:rsidRDefault="00EA2527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27" w:rsidRPr="00CD5762" w:rsidRDefault="00462753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27" w:rsidRPr="00CD5762" w:rsidRDefault="00EA2527" w:rsidP="00503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27" w:rsidRPr="00CD5762" w:rsidRDefault="00EA2527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27" w:rsidRPr="00CD5762" w:rsidRDefault="00EA2527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27" w:rsidRPr="00CD5762" w:rsidRDefault="00EA2527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58B" w:rsidRPr="00CD5762" w:rsidTr="00D223C1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B37B8B" w:rsidP="00503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A96D3C" w:rsidP="00112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00B" w:rsidRPr="00CD5762" w:rsidRDefault="007F000B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Занятие 1. </w:t>
            </w:r>
            <w:r w:rsidR="0087458B"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Введение.</w:t>
            </w:r>
            <w:r w:rsidR="0087458B"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</w:p>
          <w:p w:rsidR="0087458B" w:rsidRPr="00CD5762" w:rsidRDefault="0087458B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 и задачи курса «Экономика  организации»</w:t>
            </w:r>
          </w:p>
          <w:p w:rsidR="0087458B" w:rsidRPr="00CD5762" w:rsidRDefault="0087458B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Понятие, предмет и метод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дисциплины «Экономика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7458B" w:rsidRPr="00CD5762" w:rsidRDefault="0087458B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Цели и задачи  дисциплины</w:t>
            </w:r>
          </w:p>
          <w:p w:rsidR="0087458B" w:rsidRPr="00CD5762" w:rsidRDefault="0087458B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принципы  экономики</w:t>
            </w:r>
          </w:p>
          <w:p w:rsidR="0087458B" w:rsidRPr="00CD5762" w:rsidRDefault="0087458B" w:rsidP="005032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экономики организации в системе формирования специалиста СПО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58B" w:rsidRPr="00CD5762" w:rsidRDefault="00462753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87458B" w:rsidP="00503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87458B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4810A0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Скляренко В.К. «</w:t>
            </w:r>
            <w:r w:rsidR="0087458B"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предприятия» </w:t>
            </w:r>
            <w:proofErr w:type="gramStart"/>
            <w:r w:rsidR="0087458B"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="0087458B"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5-14</w:t>
            </w:r>
          </w:p>
          <w:p w:rsidR="0087458B" w:rsidRPr="00CD5762" w:rsidRDefault="0087458B" w:rsidP="0050322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7-26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8B" w:rsidRPr="00CD5762" w:rsidRDefault="0087458B" w:rsidP="00503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35F" w:rsidRPr="00CD5762" w:rsidTr="00D223C1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A96D3C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</w:rPr>
              <w:t>Тема: Социальные предпосылки развития экономики</w:t>
            </w:r>
          </w:p>
          <w:p w:rsidR="0021335F" w:rsidRPr="00CD5762" w:rsidRDefault="0021335F" w:rsidP="0021335F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1.Сущность  понятия «Экономика организации»</w:t>
            </w:r>
          </w:p>
          <w:p w:rsidR="0021335F" w:rsidRPr="00CD5762" w:rsidRDefault="0021335F" w:rsidP="0021335F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2.Соиальные предпосылки развития хозяйственной деятельности</w:t>
            </w:r>
          </w:p>
          <w:p w:rsidR="0021335F" w:rsidRPr="00CD5762" w:rsidRDefault="0021335F" w:rsidP="0021335F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3.Проблема выбор</w:t>
            </w:r>
            <w:proofErr w:type="gramStart"/>
            <w:r w:rsidRPr="00CD5762">
              <w:rPr>
                <w:rFonts w:ascii="Times New Roman" w:hAnsi="Times New Roman" w:cs="Times New Roman"/>
              </w:rPr>
              <w:t>а-</w:t>
            </w:r>
            <w:proofErr w:type="gramEnd"/>
            <w:r w:rsidRPr="00CD5762">
              <w:rPr>
                <w:rFonts w:ascii="Times New Roman" w:hAnsi="Times New Roman" w:cs="Times New Roman"/>
              </w:rPr>
              <w:t xml:space="preserve"> как основа развития прогресса</w:t>
            </w:r>
          </w:p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</w:rPr>
              <w:t>4.Притнцип минимальности и максимальности в экономике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 «Экономика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5-14</w:t>
            </w:r>
          </w:p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7-26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35F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pStyle w:val="2"/>
              <w:spacing w:before="0" w:line="276" w:lineRule="auto"/>
            </w:pPr>
            <w:r w:rsidRPr="00CD5762">
              <w:t>Самостоятельная работа по  теме.</w:t>
            </w:r>
          </w:p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 есообщения  по теме: Ограниченность ресурсов и проблема выбора как основа развития экономики»</w:t>
            </w:r>
            <w:proofErr w:type="gramStart"/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.</w:t>
            </w:r>
            <w:proofErr w:type="gramEnd"/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Составление фокусированного списка основных понятий темы и образы к ним.</w:t>
            </w:r>
            <w:r w:rsidR="00CD57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Подготовка к семирарскому занятию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35F" w:rsidRPr="00CD5762" w:rsidTr="0050322E">
        <w:trPr>
          <w:gridAfter w:val="1"/>
          <w:wAfter w:w="2082" w:type="dxa"/>
          <w:trHeight w:val="5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1.2. «Организация  коммерческая основа  экономики  отраслей»</w:t>
            </w:r>
          </w:p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F6497F" w:rsidP="00F649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35F" w:rsidRPr="00CD5762" w:rsidTr="00D223C1">
        <w:trPr>
          <w:gridAfter w:val="1"/>
          <w:wAfter w:w="2082" w:type="dxa"/>
          <w:trHeight w:val="12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A96D3C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</w:p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335F" w:rsidRPr="00CD5762" w:rsidRDefault="0021335F" w:rsidP="002133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Структура национальной экономики, ее сферы, секторы,  комплексы</w:t>
            </w:r>
          </w:p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2.Современное состояние инаправления развития отрасли</w:t>
            </w:r>
          </w:p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Предприятие - основа формирования межотраслевых и территориально - производственных  комплексов отрасли</w:t>
            </w:r>
          </w:p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CD5762">
              <w:rPr>
                <w:rFonts w:ascii="Times New Roman" w:hAnsi="Times New Roman" w:cs="Times New Roman"/>
                <w:bCs/>
              </w:rPr>
              <w:t xml:space="preserve"> Предпринимательские  права и обязанности организации</w:t>
            </w:r>
          </w:p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Юридические лица и их классификация.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15-24</w:t>
            </w:r>
          </w:p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27-45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35F" w:rsidRPr="00CD5762" w:rsidTr="00D223C1">
        <w:trPr>
          <w:gridAfter w:val="1"/>
          <w:wAfter w:w="2082" w:type="dxa"/>
          <w:trHeight w:val="12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6.Организационн</w:t>
            </w:r>
            <w:proofErr w:type="gramStart"/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правовые формы хозяйствования юридических лиц их сущность и особенности</w:t>
            </w:r>
          </w:p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Экстенсивные и интенсивные факторы  развития  организаций (предприятий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1335F" w:rsidRPr="00CD5762" w:rsidRDefault="0021335F" w:rsidP="0021335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8.Интеграция предприятий.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15-24</w:t>
            </w:r>
          </w:p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27-45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35F" w:rsidRPr="00CD5762" w:rsidTr="00606FA5">
        <w:trPr>
          <w:gridAfter w:val="1"/>
          <w:wAfter w:w="2082" w:type="dxa"/>
          <w:trHeight w:val="2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A96D3C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CD5762">
              <w:rPr>
                <w:rFonts w:ascii="Times New Roman" w:hAnsi="Times New Roman" w:cs="Times New Roman"/>
                <w:i/>
                <w:u w:val="single"/>
              </w:rPr>
              <w:t>Тема:</w:t>
            </w:r>
            <w:r w:rsidRPr="00CD5762">
              <w:rPr>
                <w:rFonts w:ascii="Times New Roman" w:hAnsi="Times New Roman" w:cs="Times New Roman"/>
                <w:i/>
              </w:rPr>
              <w:t xml:space="preserve"> Предприятие – основное звено  производственных комплексов  рыночной  экономики.</w:t>
            </w:r>
          </w:p>
          <w:p w:rsidR="0021335F" w:rsidRPr="00CD5762" w:rsidRDefault="0021335F" w:rsidP="0021335F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 xml:space="preserve">1.Назначение и сфера деятельности предприятия. </w:t>
            </w:r>
          </w:p>
          <w:p w:rsidR="0021335F" w:rsidRPr="00CD5762" w:rsidRDefault="0021335F" w:rsidP="0021335F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2.Задачи, функции предприятия.</w:t>
            </w:r>
          </w:p>
          <w:p w:rsidR="0021335F" w:rsidRPr="00CD5762" w:rsidRDefault="0021335F" w:rsidP="0021335F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 Виды предприятий в отрасли.</w:t>
            </w:r>
          </w:p>
          <w:p w:rsidR="0021335F" w:rsidRPr="00606FA5" w:rsidRDefault="0021335F" w:rsidP="0021335F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4. Организационно-правовые формы организаций.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Интерактивная доска, Правовая база «Консультант»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терминологичекого словаря по теме,</w:t>
            </w:r>
          </w:p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Гражданский кодекс РФ</w:t>
            </w:r>
          </w:p>
          <w:p w:rsidR="0021335F" w:rsidRPr="00CD5762" w:rsidRDefault="0021335F" w:rsidP="002133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5F" w:rsidRPr="00CD5762" w:rsidRDefault="0021335F" w:rsidP="002133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606FA5">
        <w:trPr>
          <w:gridAfter w:val="1"/>
          <w:wAfter w:w="2082" w:type="dxa"/>
          <w:trHeight w:val="28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9A47A8" w:rsidP="00606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Default="00A96D3C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  <w:u w:val="single"/>
              </w:rPr>
              <w:t>Тема:</w:t>
            </w:r>
            <w:r w:rsidRPr="00CD5762">
              <w:rPr>
                <w:rFonts w:ascii="Times New Roman" w:hAnsi="Times New Roman" w:cs="Times New Roman"/>
                <w:i/>
              </w:rPr>
              <w:t xml:space="preserve"> Предпринимательская деятельность организаций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1. Субъекты и виды предпринимательской деятельности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 Малое предпринимательство.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  Государственная поддержка  малого бизнеса</w:t>
            </w:r>
          </w:p>
          <w:p w:rsidR="00606FA5" w:rsidRPr="00CD5762" w:rsidRDefault="00606FA5" w:rsidP="00606FA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4. Учредительные документы организации.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</w:rPr>
              <w:t>5. Жизненный цикл предприятий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15-24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27-45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6857F5">
        <w:trPr>
          <w:gridAfter w:val="1"/>
          <w:wAfter w:w="2082" w:type="dxa"/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pStyle w:val="2"/>
              <w:spacing w:before="0" w:line="276" w:lineRule="auto"/>
            </w:pPr>
            <w:r w:rsidRPr="00CD5762">
              <w:t>Самостоятельная работа по теме</w:t>
            </w:r>
          </w:p>
          <w:p w:rsidR="00606FA5" w:rsidRPr="00CD5762" w:rsidRDefault="00606FA5" w:rsidP="00606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Составление терминологического словаря  по теме и презентации по  проблемам темы. 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 Используя ГК РФ ч</w:t>
            </w:r>
            <w:proofErr w:type="gramStart"/>
            <w:r w:rsidRPr="00CD5762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CD5762">
              <w:rPr>
                <w:rFonts w:ascii="Times New Roman" w:hAnsi="Times New Roman" w:cs="Times New Roman"/>
                <w:bCs/>
              </w:rPr>
              <w:t>. Составить  сравнительную  таблицу организационн</w:t>
            </w:r>
            <w:proofErr w:type="gramStart"/>
            <w:r w:rsidRPr="00CD5762">
              <w:rPr>
                <w:rFonts w:ascii="Times New Roman" w:hAnsi="Times New Roman" w:cs="Times New Roman"/>
                <w:bCs/>
              </w:rPr>
              <w:t>о-</w:t>
            </w:r>
            <w:proofErr w:type="gramEnd"/>
            <w:r w:rsidRPr="00CD5762">
              <w:rPr>
                <w:rFonts w:ascii="Times New Roman" w:hAnsi="Times New Roman" w:cs="Times New Roman"/>
                <w:bCs/>
              </w:rPr>
              <w:t xml:space="preserve"> правовых форм организации</w:t>
            </w:r>
          </w:p>
        </w:tc>
      </w:tr>
      <w:tr w:rsidR="00606FA5" w:rsidRPr="00CD5762" w:rsidTr="0050322E">
        <w:trPr>
          <w:gridAfter w:val="1"/>
          <w:wAfter w:w="2082" w:type="dxa"/>
          <w:trHeight w:val="3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1.3. Организационная структура предприятия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D223C1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A96D3C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Организационная структура предприятия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 предприятия</w:t>
            </w:r>
            <w:proofErr w:type="gramStart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акторы ее определяющие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Инфраструктура организации как основа для экономического развития организации (предприятия)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Производственная структура предприятия, факторы ее определяющие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производственной структуры. Функциональные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подразделения  организации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Тенденции развития производственной инфрастр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уктуры организации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, пути ее совершенствования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№3,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120-132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46-61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D223C1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A96D3C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  <w:u w:val="single"/>
              </w:rPr>
              <w:t>Тема:</w:t>
            </w:r>
            <w:r w:rsidRPr="00CD5762">
              <w:rPr>
                <w:rFonts w:ascii="Times New Roman" w:hAnsi="Times New Roman" w:cs="Times New Roman"/>
                <w:i/>
              </w:rPr>
              <w:t xml:space="preserve"> Развитие и совершенствование  структуры предприятия</w:t>
            </w:r>
          </w:p>
          <w:p w:rsidR="00606FA5" w:rsidRPr="00CD5762" w:rsidRDefault="00606FA5" w:rsidP="00606FA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Факторы, определяющие  структуру предприятия</w:t>
            </w:r>
          </w:p>
          <w:p w:rsidR="00606FA5" w:rsidRPr="00CD5762" w:rsidRDefault="00606FA5" w:rsidP="00606FA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Рациональность  инфраструктуры предприятия, основа  развития предприятия</w:t>
            </w:r>
          </w:p>
          <w:p w:rsidR="00606FA5" w:rsidRPr="00CD5762" w:rsidRDefault="00606FA5" w:rsidP="00606FA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Принципы формирования  подразделений  предприятия</w:t>
            </w:r>
          </w:p>
          <w:p w:rsidR="00606FA5" w:rsidRPr="00CD5762" w:rsidRDefault="00606FA5" w:rsidP="00606FA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</w:rPr>
              <w:t>Направления и тенденции развития производственной инфраструктуры  предприятия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№3,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120-132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46-61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6857F5">
        <w:trPr>
          <w:gridAfter w:val="1"/>
          <w:wAfter w:w="2082" w:type="dxa"/>
          <w:trHeight w:val="3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A96D3C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  <w:p w:rsidR="00606FA5" w:rsidRPr="00CD5762" w:rsidRDefault="00606FA5" w:rsidP="00606FA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  <w:i/>
              </w:rPr>
              <w:t xml:space="preserve"> </w:t>
            </w:r>
            <w:r w:rsidRPr="00CD5762">
              <w:rPr>
                <w:rFonts w:ascii="Times New Roman" w:hAnsi="Times New Roman" w:cs="Times New Roman"/>
              </w:rPr>
              <w:t xml:space="preserve"> Составление  фокусированного списка проблем и создание презентации по теме 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</w:rPr>
              <w:t>Творческое домашнее задание по созданию схемы инфраструктуры предприятия</w:t>
            </w:r>
          </w:p>
        </w:tc>
      </w:tr>
      <w:tr w:rsidR="00606FA5" w:rsidRPr="00CD5762" w:rsidTr="00D223C1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1.4. Организация производства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D223C1">
        <w:trPr>
          <w:gridAfter w:val="1"/>
          <w:wAfter w:w="2082" w:type="dxa"/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A96D3C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Организация производственного процесса </w:t>
            </w:r>
          </w:p>
          <w:p w:rsidR="00606FA5" w:rsidRPr="00CD5762" w:rsidRDefault="00606FA5" w:rsidP="00606FA5">
            <w:pPr>
              <w:pStyle w:val="aa"/>
              <w:spacing w:after="0"/>
              <w:rPr>
                <w:spacing w:val="20"/>
              </w:rPr>
            </w:pPr>
            <w:r w:rsidRPr="00CD5762">
              <w:rPr>
                <w:spacing w:val="20"/>
              </w:rPr>
              <w:t>1.</w:t>
            </w:r>
            <w:r w:rsidRPr="00CD5762">
              <w:t xml:space="preserve"> Производственный процесс  и его содержание</w:t>
            </w:r>
          </w:p>
          <w:p w:rsidR="00606FA5" w:rsidRPr="00CD5762" w:rsidRDefault="00606FA5" w:rsidP="00606FA5">
            <w:pPr>
              <w:pStyle w:val="aa"/>
              <w:spacing w:after="0"/>
              <w:rPr>
                <w:spacing w:val="20"/>
              </w:rPr>
            </w:pPr>
            <w:r w:rsidRPr="00CD5762">
              <w:rPr>
                <w:spacing w:val="20"/>
              </w:rPr>
              <w:t xml:space="preserve"> 2.Принципы организации производственных процессов</w:t>
            </w:r>
          </w:p>
          <w:p w:rsidR="00606FA5" w:rsidRPr="00CD5762" w:rsidRDefault="00606FA5" w:rsidP="00606FA5">
            <w:pPr>
              <w:pStyle w:val="aa"/>
              <w:spacing w:after="0"/>
              <w:rPr>
                <w:spacing w:val="20"/>
              </w:rPr>
            </w:pPr>
            <w:r w:rsidRPr="00CD5762">
              <w:rPr>
                <w:spacing w:val="20"/>
              </w:rPr>
              <w:t xml:space="preserve">3. </w:t>
            </w:r>
            <w:r w:rsidRPr="00CD5762">
              <w:t>Производственный цикл</w:t>
            </w:r>
          </w:p>
          <w:p w:rsidR="00606FA5" w:rsidRPr="00CD5762" w:rsidRDefault="00606FA5" w:rsidP="00606FA5">
            <w:pPr>
              <w:pStyle w:val="aa"/>
              <w:spacing w:after="0"/>
            </w:pPr>
            <w:r w:rsidRPr="00CD5762">
              <w:rPr>
                <w:spacing w:val="20"/>
              </w:rPr>
              <w:t xml:space="preserve">4. </w:t>
            </w:r>
            <w:r w:rsidRPr="00CD5762">
              <w:t>Формы организации производства</w:t>
            </w:r>
          </w:p>
          <w:p w:rsidR="00606FA5" w:rsidRPr="00CD5762" w:rsidRDefault="00606FA5" w:rsidP="00606FA5">
            <w:pPr>
              <w:pStyle w:val="aa"/>
              <w:spacing w:after="0"/>
              <w:rPr>
                <w:b/>
              </w:rPr>
            </w:pPr>
            <w:r w:rsidRPr="00CD5762">
              <w:t>5. Сущность и содержание подготовки  производства.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№4,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133-142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62-81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D223C1">
        <w:trPr>
          <w:gridAfter w:val="1"/>
          <w:wAfter w:w="2082" w:type="dxa"/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BB4390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Организация производства - </w:t>
            </w:r>
            <w:r w:rsidRPr="00CD57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основа создания новой продукции </w:t>
            </w:r>
          </w:p>
          <w:p w:rsidR="00606FA5" w:rsidRPr="00CD5762" w:rsidRDefault="00606FA5" w:rsidP="00606F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1.Основные законы организации производства.</w:t>
            </w:r>
          </w:p>
          <w:p w:rsidR="00606FA5" w:rsidRPr="00CD5762" w:rsidRDefault="00606FA5" w:rsidP="00606F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Сущность специализации,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онцентрациия производства.</w:t>
            </w:r>
          </w:p>
          <w:p w:rsidR="00606FA5" w:rsidRPr="00CD5762" w:rsidRDefault="00606FA5" w:rsidP="00606F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Сущность кооперирования и комбинирования производства. </w:t>
            </w:r>
          </w:p>
          <w:p w:rsidR="00606FA5" w:rsidRPr="00CD5762" w:rsidRDefault="00606FA5" w:rsidP="00606F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Типы организации  производства</w:t>
            </w:r>
          </w:p>
          <w:p w:rsidR="00606FA5" w:rsidRPr="00CD5762" w:rsidRDefault="00606FA5" w:rsidP="00606F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proofErr w:type="gramStart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Технико - экономическая</w:t>
            </w:r>
            <w:proofErr w:type="gramEnd"/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характеристика производства</w:t>
            </w:r>
          </w:p>
          <w:p w:rsidR="00606FA5" w:rsidRPr="00CD5762" w:rsidRDefault="00606FA5" w:rsidP="00606F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>6. Поточное. Партионное Индивидуальное производство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133-142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62-81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6857F5">
        <w:trPr>
          <w:trHeight w:val="7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  <w:p w:rsidR="00606FA5" w:rsidRPr="00CD5762" w:rsidRDefault="00606FA5" w:rsidP="00606FA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numPr>
                <w:ilvl w:val="0"/>
                <w:numId w:val="30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Составление фокусированного списка проблем по теме и презентация по нему </w:t>
            </w:r>
          </w:p>
          <w:p w:rsidR="00606FA5" w:rsidRPr="00CD5762" w:rsidRDefault="00606FA5" w:rsidP="00606FA5">
            <w:pPr>
              <w:pStyle w:val="aa"/>
              <w:spacing w:after="0"/>
              <w:rPr>
                <w:i/>
                <w:spacing w:val="20"/>
              </w:rPr>
            </w:pPr>
            <w:r w:rsidRPr="00CD5762">
              <w:rPr>
                <w:bCs/>
              </w:rPr>
              <w:t>2. Выполнить упражнения по расчету длительности производственного цикла</w:t>
            </w:r>
          </w:p>
        </w:tc>
        <w:tc>
          <w:tcPr>
            <w:tcW w:w="2082" w:type="dxa"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B37B8B">
        <w:trPr>
          <w:gridAfter w:val="1"/>
          <w:wAfter w:w="2082" w:type="dxa"/>
          <w:trHeight w:val="4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pStyle w:val="3"/>
              <w:spacing w:before="0" w:line="276" w:lineRule="auto"/>
              <w:rPr>
                <w:iCs/>
              </w:rPr>
            </w:pPr>
            <w:r w:rsidRPr="00CD5762">
              <w:rPr>
                <w:snapToGrid w:val="0"/>
              </w:rPr>
              <w:t>Раздел 2.  Ресурсы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2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pStyle w:val="3"/>
              <w:spacing w:before="0" w:line="276" w:lineRule="auto"/>
              <w:rPr>
                <w:iCs/>
              </w:rPr>
            </w:pPr>
            <w:r w:rsidRPr="00CD5762">
              <w:rPr>
                <w:iCs/>
              </w:rPr>
              <w:t>Тема 2.1. Основные средства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CD5762">
        <w:trPr>
          <w:gridAfter w:val="1"/>
          <w:wAfter w:w="2082" w:type="dxa"/>
          <w:trHeight w:val="26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6FA5" w:rsidRPr="00CD5762" w:rsidRDefault="00BB4390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0сновные средства организации,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их состав и оценка.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Сущность и значение основных средств, их состав  и структура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2. Оценка и износ основных средств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Воспроизводство и амортизация основных средств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CD5762">
              <w:rPr>
                <w:rFonts w:ascii="Times New Roman" w:hAnsi="Times New Roman" w:cs="Times New Roman"/>
                <w:bCs/>
              </w:rPr>
              <w:t xml:space="preserve"> Система показателей эффективности  использования основных средств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5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№5,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6/01 «Учет основных средств»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177-180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BB4390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Т</w:t>
            </w:r>
            <w:r w:rsidRPr="00CD5762">
              <w:rPr>
                <w:rFonts w:ascii="Times New Roman" w:hAnsi="Times New Roman" w:cs="Times New Roman"/>
                <w:i/>
              </w:rPr>
              <w:t>ема:  Сущность  основных средств и их использование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1.Отличительные особенности основных средств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2.Классификация основных средств.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 Структура основных средств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4.Учет и оценка основных средств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3.Воспроизводство основных средств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4.Показатели использования основных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№5,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6/01 «Учет основных средств»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177-180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BB4390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Воспроизводство основных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Расчет среднегодовой  стоимости основных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Определение износа </w:t>
            </w:r>
          </w:p>
          <w:p w:rsidR="00606FA5" w:rsidRPr="00CD5762" w:rsidRDefault="00606FA5" w:rsidP="00606FA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b/>
                <w:snapToGrid w:val="0"/>
              </w:rPr>
            </w:pPr>
            <w:r w:rsidRPr="00CD5762">
              <w:rPr>
                <w:bCs/>
              </w:rPr>
              <w:t>3.Начисление амортизации различными методами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1.1.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 w:rsidR="009A47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BB4390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b/>
                <w:snapToGrid w:val="0"/>
              </w:rPr>
            </w:pPr>
            <w:r w:rsidRPr="00CD5762">
              <w:rPr>
                <w:b/>
                <w:snapToGrid w:val="0"/>
              </w:rPr>
              <w:t>Расчет показателей использования основных средств</w:t>
            </w:r>
          </w:p>
          <w:p w:rsidR="00606FA5" w:rsidRPr="00CD5762" w:rsidRDefault="00606FA5" w:rsidP="00606FA5">
            <w:pPr>
              <w:pStyle w:val="a5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  <w:r w:rsidRPr="00CD5762">
              <w:rPr>
                <w:snapToGrid w:val="0"/>
              </w:rPr>
              <w:t>1.Расчет показателей состояния и движения основных средств</w:t>
            </w:r>
          </w:p>
          <w:p w:rsidR="00606FA5" w:rsidRPr="00CD5762" w:rsidRDefault="00606FA5" w:rsidP="00606FA5">
            <w:pPr>
              <w:pStyle w:val="a5"/>
              <w:widowControl w:val="0"/>
              <w:tabs>
                <w:tab w:val="left" w:pos="708"/>
              </w:tabs>
              <w:spacing w:line="276" w:lineRule="auto"/>
            </w:pPr>
            <w:r w:rsidRPr="00CD5762">
              <w:t>2. Расчет показателей эффективности  использования основных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1.2.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11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Работа с нормативными документами по учету основных средств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1.Положение по бухгалтерскому учету 6/01 «Учет основных средств»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2. Налоговый кодекс РФ, глава 25 </w:t>
            </w:r>
            <w:proofErr w:type="gramStart"/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статьи 257, 259)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- методы и порядок расчета суммы амортизации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44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pStyle w:val="2"/>
              <w:spacing w:before="0" w:line="27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Выполнение </w:t>
            </w:r>
            <w:r w:rsidRPr="00CD57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комплексного задания </w:t>
            </w:r>
            <w:r w:rsidRPr="00CD57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 расчету амортизации  и показателей использования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Раздел 2.2. Оборотный капитал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D223C1">
        <w:trPr>
          <w:gridAfter w:val="1"/>
          <w:wAfter w:w="2082" w:type="dxa"/>
          <w:trHeight w:val="20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 w:rsidR="009A47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BB4390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Оборотные средства организации, их состав и структура.</w:t>
            </w:r>
          </w:p>
          <w:p w:rsidR="00606FA5" w:rsidRPr="00CD5762" w:rsidRDefault="00606FA5" w:rsidP="00606FA5">
            <w:pPr>
              <w:pStyle w:val="2"/>
              <w:spacing w:before="0" w:line="276" w:lineRule="auto"/>
              <w:rPr>
                <w:bCs/>
                <w:i w:val="0"/>
              </w:rPr>
            </w:pPr>
            <w:r w:rsidRPr="00CD5762">
              <w:rPr>
                <w:bCs/>
                <w:i w:val="0"/>
              </w:rPr>
              <w:t>1.Экономическая сущность, состав и структура оборотных средств, источники их формирования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2.Нормирование оборотных средств.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3.Показатели использования оборотных средств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4.Пути улучшения использования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оборотных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№7,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ИД), \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136-153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D223C1">
        <w:trPr>
          <w:gridAfter w:val="1"/>
          <w:wAfter w:w="2082" w:type="dxa"/>
          <w:trHeight w:val="6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 w:rsidR="009A47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BB4390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оборотных средств</w:t>
            </w: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и методы их нормирования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1.Имущество, относящееся к оборотным фондам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2.Структура оборотных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lastRenderedPageBreak/>
              <w:t>3.Структура оборотных фондов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2.Значение незавершенного производства.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>Тема: Нормирование оборотных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1.Формирование среднего остатка оборотных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2.Значение нормирования оборотных фондов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 Норма запаса оборотных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4.Экономия производственных ресурсов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семинара, тесты,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Тесты 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345-367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D223C1">
        <w:trPr>
          <w:gridAfter w:val="1"/>
          <w:wAfter w:w="2082" w:type="dxa"/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1</w:t>
            </w:r>
            <w:r w:rsidR="009A47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BB4390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Тема: Показатели  использования оборотных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1.Расчет показателей оборачиваемости оборотных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2.Высвобождение  средств абсолютное и относительное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темы 2,1- 2.2.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D223C1">
        <w:trPr>
          <w:gridAfter w:val="1"/>
          <w:wAfter w:w="2082" w:type="dxa"/>
          <w:trHeight w:val="4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D60198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Тема: Нормирование оборотных средств</w:t>
            </w:r>
          </w:p>
          <w:p w:rsidR="00606FA5" w:rsidRPr="00CD5762" w:rsidRDefault="00606FA5" w:rsidP="00606FA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4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1.Определение норматива производственных запасов.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2.Определение норматива по готовой продукции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3.Норматив по незавершенному производству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2.3.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4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Разработка примера  нормирования оборотных средств и составление  схемы кругооборота оборотных средств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65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pStyle w:val="2"/>
              <w:spacing w:before="0" w:line="27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Выполнение </w:t>
            </w:r>
            <w:r w:rsidRPr="00CD57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комплексного задания </w:t>
            </w:r>
            <w:r w:rsidRPr="00CD57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 расчету</w:t>
            </w: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показателей оборачиваемости и нормированию оборотных средств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pacing w:val="20"/>
                <w:sz w:val="20"/>
                <w:szCs w:val="20"/>
              </w:rPr>
              <w:t>Построение блок- схемы «Классификация оборотных средств»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6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2.3. Инвестиционная деятельность предприятия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F6497F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7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13.01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Капитальные вложения (инвестиции) и показатели их  эффективности.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1.Проблемы  обновления материально – технической  базы организации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2.Ресурсы и энергосберегающие технологии.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Инвестиции  и их значение для развития организаций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Экономическая  эффективность капитальных вложений.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9,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200-220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Грузинов В.П. «Экономика предприятия», с2р 159-174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3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Проблемы  обновления материально – технической  базы организации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Инвестиционная политика предприятия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И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нвестиционный проект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3.Источники и структура капитальных вложений</w:t>
            </w:r>
          </w:p>
          <w:p w:rsidR="009A47A8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4.Эффективность энергосберегающих технологий</w:t>
            </w:r>
            <w:r w:rsidR="009A47A8"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</w:p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определение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показателей экономической  эффективности капитальных 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вложений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семинара, тесты,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5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pStyle w:val="2"/>
              <w:spacing w:before="0" w:line="276" w:lineRule="auto"/>
            </w:pPr>
            <w:r w:rsidRPr="00CD5762">
              <w:t>Самостоятельная работа по разделу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1.Написание реферата по теме  «Состав и виды инвестиций»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2.Выполнение практических заданий по теме 3.1.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2.4. «</w:t>
            </w: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Трудовые ресурсы  и оплата труда в</w:t>
            </w: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организации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F649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  <w:r w:rsidR="00F6497F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12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27.01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Состав и структура персонала организации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1.Кадры 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предприятия,  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их  классификация</w:t>
            </w:r>
            <w:proofErr w:type="gramStart"/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планирование численности.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2Производительность труда: сущность, значение, показатели.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3.Сущность и значение  нормирования труда 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270-289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182-189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21335F">
        <w:trPr>
          <w:gridAfter w:val="1"/>
          <w:wAfter w:w="2082" w:type="dxa"/>
          <w:trHeight w:val="2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27.01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 w:rsidRPr="00CD5762">
              <w:rPr>
                <w:rFonts w:ascii="Times New Roman" w:hAnsi="Times New Roman" w:cs="Times New Roman"/>
                <w:bCs/>
                <w:i/>
              </w:rPr>
              <w:t xml:space="preserve"> Тема: Нормирование труда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1.Учет рабочего времени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2.Баланс рабочего времени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 Нормирование труда на предприятии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4.Фокторы, </w:t>
            </w:r>
            <w:proofErr w:type="gramStart"/>
            <w:r w:rsidRPr="00CD5762">
              <w:rPr>
                <w:rFonts w:ascii="Times New Roman" w:hAnsi="Times New Roman" w:cs="Times New Roman"/>
                <w:bCs/>
              </w:rPr>
              <w:t>определяющие</w:t>
            </w:r>
            <w:proofErr w:type="gramEnd"/>
            <w:r w:rsidRPr="00CD5762">
              <w:rPr>
                <w:rFonts w:ascii="Times New Roman" w:hAnsi="Times New Roman" w:cs="Times New Roman"/>
                <w:bCs/>
              </w:rPr>
              <w:t xml:space="preserve"> численность персонала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>4.Производительность труда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270-289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182-189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Оплата труда персонала организации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 Мотивация труда. Принципы оплаты труда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Формы и системы оплаты труда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3. Фонд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оплаты труда и его планирование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CD57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элементы и системы  стимулирования  и премирования работников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№12,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343-352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214-244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5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>Тема: Производительность труда</w:t>
            </w:r>
          </w:p>
          <w:p w:rsidR="00606FA5" w:rsidRPr="00CD5762" w:rsidRDefault="00606FA5" w:rsidP="00606FA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 Баланс рабочего времени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 Нормы труда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 3. Производительность  труда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 xml:space="preserve">1.Планирование персонала по категориям </w:t>
            </w:r>
            <w:proofErr w:type="gramStart"/>
            <w:r w:rsidRPr="00CD5762">
              <w:rPr>
                <w:rFonts w:ascii="Times New Roman" w:hAnsi="Times New Roman" w:cs="Times New Roman"/>
                <w:bCs/>
              </w:rPr>
              <w:t>работающих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5,2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Оплата труда  работников 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организации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1.Расче тсдельной заработной платы 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2.Расчет повременной заработной платы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5.4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21335F">
        <w:trPr>
          <w:gridAfter w:val="1"/>
          <w:wAfter w:w="2082" w:type="dxa"/>
          <w:trHeight w:val="14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  <w:r w:rsidR="009A47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17.02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 xml:space="preserve">Тема: Труд и заработная плата. 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 Планирование персонала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 Оплата труда.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3.Современные особенности оплаты труда.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Семинарское 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Контрольная работа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Индивидуальные задания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5.5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тема5, 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61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опорного конспекта по теме «ТК РФ  о компенсационных и стимулирующих выплатах работникам организаций и условия их выплат.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31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схемы «Состав нормы времени».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65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Индивидуальная самостоятельная работа по решению задач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Решение задач по темам 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«Расчет плановой численности персонала по категориям», «Расчет фонда заработной платы и среднего размера заработной платы</w:t>
            </w:r>
            <w:proofErr w:type="gramStart"/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»с</w:t>
            </w:r>
            <w:proofErr w:type="gramEnd"/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борник задач темам 5.2., 5.4.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44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Раздел 3.  Показатели деятельности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6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3.1. Производственная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программа и производственная мощность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18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  <w:r w:rsidR="009A47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Производственная программа предприятия и мощность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1.Производственная программа организации, ее измерители  и порядок ее разработки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2.Стоимостные показатели производственной программы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Производственная мощность организации, ее виды, методы разработки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 Баланс загрузки оборудования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№13,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276-283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  <w:r w:rsidR="009A47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</w:rPr>
              <w:t>Тема:  Производственная программа и возможности предприятия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1.Назначение производственной программы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2. Элементы  товарной, валовой и реализованной продукции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</w:rPr>
            </w:pPr>
            <w:r w:rsidRPr="00CD5762">
              <w:rPr>
                <w:rFonts w:ascii="Times New Roman" w:hAnsi="Times New Roman" w:cs="Times New Roman"/>
              </w:rPr>
              <w:t>3.Факторы, влияющие  на производственную мощность</w:t>
            </w:r>
          </w:p>
          <w:p w:rsidR="00606FA5" w:rsidRPr="00CD5762" w:rsidRDefault="00606FA5" w:rsidP="00606FA5">
            <w:pPr>
              <w:pStyle w:val="2"/>
              <w:spacing w:before="0" w:line="276" w:lineRule="auto"/>
            </w:pPr>
            <w:r w:rsidRPr="00CD5762">
              <w:t>4.Для  чего разрабатывается  баланс производственных мощностей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Семинарское 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6.1,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  <w:r w:rsidR="009A47A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02.03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Тема: Показатели производственной программы и мощности предприятия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1.Расчет стоимостных показателей производственной программы.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lastRenderedPageBreak/>
              <w:t>2.Расчет входной, выходной и среднегодовой мощности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3.Показатели уровня использования мощности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Сборник задач, тема 6.2,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8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1.Реферат по теме  «Продукция промышленного предприятия и ее виды».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2.Решение задач по темам 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Расчет показателей производственной программы и производственной мощности, сб. задач, темы 6.1, 6.2.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3.2. Издержки производства и себестоимость продукции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10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12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i/>
                <w:snapToGrid w:val="0"/>
                <w:sz w:val="20"/>
                <w:szCs w:val="20"/>
              </w:rPr>
              <w:t xml:space="preserve">   </w:t>
            </w: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Сущность, значение и виды себестоимости продукции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1.Понятие,  состав издержек производства  и реализации продукции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Классификация затрат на производство и реализацию продукции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Смета затрат и методика ее составления.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Калькуляция и методы  калькулирования.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Управление издержками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№14,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10/99 Расходы организации, НКРФ глава 25 «Налог на прибыль»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3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09.03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. Роль себестоимости в повышении конкурентоспособности продукции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1.Себестоимость продукции, ее виды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2.Нормативная база  определения затрат производства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3. Классификации затрат по экономическим признакам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4. Классификация по статьям калькуляции.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5.Смета затрат 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6. Методы распределения косвенных расходов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7. Зарубежный опыт определения себестоимости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CD5762">
        <w:trPr>
          <w:gridAfter w:val="1"/>
          <w:wAfter w:w="2082" w:type="dxa"/>
          <w:trHeight w:val="9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производственной и полной себестоимости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1.Себестоимость товарной продукции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 Распределение косвенных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7.1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9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23.03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 Составление сметы затрат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</w:rPr>
              <w:t>4.Определение полной себестоимости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7.1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6857F5">
        <w:trPr>
          <w:gridAfter w:val="1"/>
          <w:wAfter w:w="2082" w:type="dxa"/>
          <w:trHeight w:val="59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606FA5" w:rsidRPr="00CD5762" w:rsidRDefault="00606FA5" w:rsidP="00606FA5">
            <w:pPr>
              <w:pStyle w:val="2"/>
              <w:spacing w:before="0" w:line="276" w:lineRule="auto"/>
              <w:rPr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Составить схему «Классификация затрат на производство и реализацию продукции» 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Разработка опорного конспекта по теме «</w:t>
            </w: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Использование зарубежного опыта калькулирования затрат (директ-костинг)»</w:t>
            </w:r>
          </w:p>
        </w:tc>
      </w:tr>
      <w:tr w:rsidR="00606FA5" w:rsidRPr="00CD5762" w:rsidTr="006857F5">
        <w:trPr>
          <w:gridAfter w:val="1"/>
          <w:wAfter w:w="2082" w:type="dxa"/>
          <w:trHeight w:val="774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сравнительных  таблиц характеристики статей и элементов затрат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Разработка плановой калькуляции на изделие, выбранное студентом</w:t>
            </w:r>
          </w:p>
        </w:tc>
      </w:tr>
      <w:tr w:rsidR="00606FA5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3.3. Ценообразование на предприятии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23.03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 </w:t>
            </w: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Ценообразование на предприятии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1.Цена и ее функции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Виды цен и их классификация. Состав и структура цен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3. Методы ценообразования на товары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4. Ценовая система и ценовые стратегии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5. Зарубежный опыт в ценообразовании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16,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419-434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</w:t>
            </w:r>
            <w:r w:rsidRPr="00CD57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265-279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7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30.03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Ценообразование  в условиях рыночной экономики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1.Сущность цены и ее функции, структура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2.Виды цен в системе ценообразования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Этапы и методы установления цен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Методы ценообразования.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11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06.04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цен на товар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1.Расчет оптовой цены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2.Расчет розничной цены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3.Анализ структуры цены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8.1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6857F5">
        <w:trPr>
          <w:gridAfter w:val="1"/>
          <w:wAfter w:w="2082" w:type="dxa"/>
          <w:trHeight w:val="8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Составление плановой калькуляции и проектирование оптовой  цены  на изделие,  выбранное  студентом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Решение задач по теме «Расчет цен», тема 8.3.</w:t>
            </w:r>
          </w:p>
        </w:tc>
      </w:tr>
      <w:tr w:rsidR="00606FA5" w:rsidRPr="00CD5762" w:rsidTr="0050322E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3.4. Прибыль предприятия и рентабельность производства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13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06.04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Доход и прибыль организации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1. 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Прибыль, ее экономическое содержание, 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2. Факторы, влияющие на прибыль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3.Виды прибыли и методы определения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. Распределение прибыли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4.</w:t>
            </w: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Виды и показатели рентабельности, и факторы, влияющие на повышение ее уровня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5. Безубыточность предприятия.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№17,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9/99 «Доходы организации»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18/02 «Учет расчетов по налогу на прибыль»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400-413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293-305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CD5762">
        <w:trPr>
          <w:gridAfter w:val="1"/>
          <w:wAfter w:w="2082" w:type="dxa"/>
          <w:trHeight w:val="167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13.04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финансовых показателей предприятия в условиях рыночной экономики</w:t>
            </w:r>
          </w:p>
          <w:p w:rsidR="00606FA5" w:rsidRPr="00CD5762" w:rsidRDefault="00606FA5" w:rsidP="00606FA5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1.Формирование прибыли и ее функции</w:t>
            </w:r>
          </w:p>
          <w:p w:rsidR="00606FA5" w:rsidRPr="00CD5762" w:rsidRDefault="00606FA5" w:rsidP="00606FA5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2.Факторы определяющие прибыль</w:t>
            </w:r>
          </w:p>
          <w:p w:rsidR="00606FA5" w:rsidRPr="00CD5762" w:rsidRDefault="00606FA5" w:rsidP="00606FA5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3.Показатели рентабельности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4. Значение точки безубыточности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9/99 «Доходы организации»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ПБУ 18/02 «Учет расчетов по налогу на прибыль»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CD5762">
        <w:trPr>
          <w:gridAfter w:val="1"/>
          <w:wAfter w:w="2082" w:type="dxa"/>
          <w:trHeight w:val="111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прибыли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1.Расчет различных видов прибыли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Распределение прибыли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Расчет рентабельности Расчет точки безубыточности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задач, тема 9.1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606FA5" w:rsidRPr="00CD5762" w:rsidTr="006857F5">
        <w:trPr>
          <w:gridAfter w:val="1"/>
          <w:wAfter w:w="2082" w:type="dxa"/>
          <w:trHeight w:val="88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606FA5" w:rsidRPr="00CD5762" w:rsidRDefault="00606FA5" w:rsidP="00606FA5">
            <w:pPr>
              <w:pStyle w:val="2"/>
              <w:spacing w:before="0" w:line="276" w:lineRule="auto"/>
              <w:ind w:firstLine="708"/>
              <w:rPr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Работа с нормативными документами по учету основных средств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1.Положение по бухгалтерскому учету 9/99 «Доходы организации»»</w:t>
            </w: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Составление схемы Механизм формирования различных видов прибыли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41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Решение задач по теме «Расчет прибыли и рентабельности», тема 8.1.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3.5. Планирование деятельности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F649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</w:t>
            </w:r>
            <w:r w:rsidR="00F6497F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FA5" w:rsidRPr="00CD5762" w:rsidTr="00CD5762">
        <w:trPr>
          <w:gridAfter w:val="1"/>
          <w:wAfter w:w="2082" w:type="dxa"/>
          <w:trHeight w:val="1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Значение планирования в деятельности организации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1.Сущность и принципы  планирования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2.Виды планирования и методы планирования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3.Разделы и показатели плана развития предприятия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4.Бизнес- план предприятия</w:t>
            </w: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18,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248-267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324-332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9A47A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i/>
              </w:rPr>
              <w:t>Тема: Технология составления бизнес- плана</w:t>
            </w:r>
          </w:p>
          <w:p w:rsidR="00606FA5" w:rsidRPr="00CD5762" w:rsidRDefault="00606FA5" w:rsidP="00606FA5">
            <w:pPr>
              <w:rPr>
                <w:rFonts w:ascii="Times New Roman" w:hAnsi="Times New Roman" w:cs="Times New Roman"/>
                <w:i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1.Значение планирования деятельности предприятия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2.Основные принципы планирования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3. Задачи и цели стратегического планирования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4. Цели и задачи оперативного планирования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5.Разделы бизнес-плана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6.Технология составления бизнес- плана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Сборник бизнес-планов, ИД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 по теме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6857F5">
        <w:trPr>
          <w:gridAfter w:val="1"/>
          <w:wAfter w:w="2082" w:type="dxa"/>
          <w:trHeight w:val="16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606FA5" w:rsidRPr="00CD5762" w:rsidRDefault="00606FA5" w:rsidP="00606FA5">
            <w:pPr>
              <w:pStyle w:val="2"/>
              <w:spacing w:before="0" w:line="276" w:lineRule="auto"/>
              <w:ind w:firstLine="708"/>
              <w:rPr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Творческая работа по составлению  бизнес- плана. </w:t>
            </w:r>
          </w:p>
        </w:tc>
      </w:tr>
      <w:tr w:rsidR="00606FA5" w:rsidRPr="00CD5762" w:rsidTr="006857F5">
        <w:trPr>
          <w:gridAfter w:val="1"/>
          <w:wAfter w:w="2082" w:type="dxa"/>
          <w:trHeight w:val="23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Подготовка к защите бизнес- плана </w:t>
            </w:r>
          </w:p>
        </w:tc>
      </w:tr>
      <w:tr w:rsidR="00606FA5" w:rsidRPr="00CD5762" w:rsidTr="006857F5">
        <w:trPr>
          <w:gridAfter w:val="1"/>
          <w:wAfter w:w="2082" w:type="dxa"/>
          <w:trHeight w:val="299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Презентация бизнес-плана</w:t>
            </w:r>
          </w:p>
        </w:tc>
      </w:tr>
      <w:tr w:rsidR="00606FA5" w:rsidRPr="00CD5762" w:rsidTr="0050322E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показатели эффективности деятельности организации </w:t>
            </w:r>
          </w:p>
          <w:p w:rsidR="00606FA5" w:rsidRPr="00CD5762" w:rsidRDefault="00606FA5" w:rsidP="00606FA5">
            <w:pPr>
              <w:pStyle w:val="3"/>
              <w:spacing w:before="0" w:line="276" w:lineRule="auto"/>
              <w:rPr>
                <w:b w:val="0"/>
                <w:bCs w:val="0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</w:t>
            </w:r>
            <w:r w:rsidR="009A47A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04.05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pStyle w:val="3"/>
              <w:spacing w:before="0" w:line="276" w:lineRule="auto"/>
              <w:rPr>
                <w:bCs w:val="0"/>
              </w:rPr>
            </w:pPr>
            <w:r w:rsidRPr="00CD5762">
              <w:rPr>
                <w:bCs w:val="0"/>
              </w:rPr>
              <w:t>Показатели эффективности деятельности организации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1.Сущность и показатели эффективности  деятельности организации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2. Технико-экономические показатели использования основных средств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3. Нормы и нормативы, их классификация и порядок расчета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Cs/>
                <w:sz w:val="20"/>
                <w:szCs w:val="20"/>
              </w:rPr>
              <w:t>4. Показатели использования финансовых ресурсов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19, Интерактивная доска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267-272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332-352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</w:t>
            </w:r>
            <w:r w:rsidR="009A47A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04.05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Pr="00CD57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Расчет показателей экономической эффективности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</w:rPr>
            </w:pPr>
            <w:r w:rsidRPr="00CD5762">
              <w:rPr>
                <w:rFonts w:ascii="Times New Roman" w:hAnsi="Times New Roman" w:cs="Times New Roman"/>
                <w:bCs/>
                <w:i/>
              </w:rPr>
              <w:t>Тема:  Расчет показателей экономической эффективности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1.Технико-экономические показатели использования основных средств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2. Показатели использования трудовых  ресурсов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t>3. Показатели использования материальных ресурсов</w:t>
            </w:r>
          </w:p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CD5762">
              <w:rPr>
                <w:rFonts w:ascii="Times New Roman" w:hAnsi="Times New Roman" w:cs="Times New Roman"/>
                <w:bCs/>
              </w:rPr>
              <w:lastRenderedPageBreak/>
              <w:t>4.Показатели использования  финансовых ресурсов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267-272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CD5762">
              <w:rPr>
                <w:rFonts w:ascii="Times New Roman" w:hAnsi="Times New Roman" w:cs="Times New Roman"/>
                <w:sz w:val="20"/>
                <w:szCs w:val="20"/>
              </w:rPr>
              <w:t xml:space="preserve"> 332-352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9A47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lastRenderedPageBreak/>
              <w:t>4</w:t>
            </w:r>
            <w:r w:rsidR="009A47A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D60198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11.05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b/>
                <w:sz w:val="20"/>
                <w:szCs w:val="20"/>
              </w:rPr>
              <w:t>Тема Оценка эффективности работы предприятия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1. Сущность эффекта и эффективности деятельности организации, показатели и инструменты определения эффективности использования имущества, финансов,  трудовых ресурсов.</w:t>
            </w:r>
          </w:p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Семинарское </w:t>
            </w: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Контрольная работа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 по теме</w:t>
            </w:r>
          </w:p>
          <w:p w:rsidR="00606FA5" w:rsidRPr="00CD5762" w:rsidRDefault="00606FA5" w:rsidP="00606F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50322E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CD5762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606FA5" w:rsidRPr="00CD5762" w:rsidRDefault="00606FA5" w:rsidP="00606FA5">
            <w:pPr>
              <w:pStyle w:val="3"/>
              <w:spacing w:before="0" w:line="276" w:lineRule="auto"/>
              <w:rPr>
                <w:b w:val="0"/>
                <w:bCs w:val="0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2   2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D57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Составление таблицы «Виды и характеристика  показателей экономической эффективности производства»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606FA5" w:rsidRPr="00CD5762" w:rsidTr="0077437A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pStyle w:val="11"/>
              <w:spacing w:line="240" w:lineRule="auto"/>
              <w:ind w:left="0" w:right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5" w:rsidRPr="00CD5762" w:rsidRDefault="00606FA5" w:rsidP="00606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pStyle w:val="11"/>
              <w:spacing w:line="240" w:lineRule="auto"/>
              <w:ind w:left="0" w:right="0"/>
              <w:rPr>
                <w:b/>
                <w:sz w:val="20"/>
              </w:rPr>
            </w:pPr>
            <w:r w:rsidRPr="00CD5762">
              <w:rPr>
                <w:b/>
                <w:sz w:val="20"/>
              </w:rPr>
              <w:t>Итого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CD5762">
              <w:rPr>
                <w:bCs/>
                <w:sz w:val="20"/>
              </w:rPr>
              <w:t>Всего - 134ч. сам 44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A5" w:rsidRPr="00CD5762" w:rsidRDefault="00606FA5" w:rsidP="00606F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C3909" w:rsidRPr="0021335F" w:rsidRDefault="0021335F" w:rsidP="008C3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sz w:val="20"/>
        </w:rPr>
        <w:t xml:space="preserve">                  </w:t>
      </w:r>
      <w:r w:rsidR="008C3909">
        <w:rPr>
          <w:bCs/>
          <w:sz w:val="28"/>
          <w:szCs w:val="28"/>
        </w:rPr>
        <w:t xml:space="preserve"> </w:t>
      </w:r>
      <w:r w:rsidR="008C3909" w:rsidRPr="0021335F">
        <w:rPr>
          <w:rFonts w:ascii="Times New Roman" w:hAnsi="Times New Roman" w:cs="Times New Roman"/>
          <w:bCs/>
          <w:sz w:val="28"/>
          <w:szCs w:val="28"/>
          <w:u w:val="single"/>
        </w:rPr>
        <w:t>Основные источники:</w:t>
      </w:r>
    </w:p>
    <w:tbl>
      <w:tblPr>
        <w:tblW w:w="15876" w:type="dxa"/>
        <w:tblInd w:w="-459" w:type="dxa"/>
        <w:tblLook w:val="04A0"/>
      </w:tblPr>
      <w:tblGrid>
        <w:gridCol w:w="15876"/>
      </w:tblGrid>
      <w:tr w:rsidR="008C3909" w:rsidRPr="0021335F" w:rsidTr="008C3909">
        <w:trPr>
          <w:trHeight w:val="408"/>
        </w:trPr>
        <w:tc>
          <w:tcPr>
            <w:tcW w:w="15876" w:type="dxa"/>
            <w:vAlign w:val="center"/>
          </w:tcPr>
          <w:p w:rsidR="008C3909" w:rsidRPr="0021335F" w:rsidRDefault="008C3909" w:rsidP="0021335F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>Скляренко В.К.Экономика предприятия: учебник для вузов/ В.К. Скляренко, В.</w:t>
            </w:r>
            <w:r w:rsidR="009753FE">
              <w:rPr>
                <w:rFonts w:ascii="Times New Roman" w:hAnsi="Times New Roman" w:cs="Times New Roman"/>
                <w:sz w:val="28"/>
                <w:szCs w:val="28"/>
              </w:rPr>
              <w:t>М. Прудников. - М: ИНФРА-М, 2012</w:t>
            </w:r>
          </w:p>
          <w:p w:rsidR="008C3909" w:rsidRPr="0021335F" w:rsidRDefault="008C3909" w:rsidP="006857F5">
            <w:pPr>
              <w:ind w:firstLine="72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1335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Дополнительные источники</w:t>
            </w:r>
          </w:p>
          <w:p w:rsidR="008C3909" w:rsidRPr="0021335F" w:rsidRDefault="008C3909" w:rsidP="006857F5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>Экономика предприятия</w:t>
            </w:r>
            <w:proofErr w:type="gramStart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вузов / В.Я. Горфинкель [и др.];  под ред. В.Я. Горфинкеля, В.А. Швандара. - 4-е изд., перераб. и доп. - М. : ЮНИТИ-ДАНА, 200</w:t>
            </w:r>
            <w:r w:rsidR="009753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C3909" w:rsidRPr="0021335F" w:rsidTr="008C3909">
        <w:trPr>
          <w:trHeight w:val="408"/>
        </w:trPr>
        <w:tc>
          <w:tcPr>
            <w:tcW w:w="15876" w:type="dxa"/>
            <w:vAlign w:val="center"/>
            <w:hideMark/>
          </w:tcPr>
          <w:p w:rsidR="008C3909" w:rsidRPr="0021335F" w:rsidRDefault="008C3909" w:rsidP="009753FE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>Экономика предприятия</w:t>
            </w:r>
            <w:proofErr w:type="gramStart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вузов / ред.: В.Я. Горфинкель, В.А. Швандар. - 2-е изд., перераб. и доп. - М. : Банки и биржи: ЮНИТИ, </w:t>
            </w:r>
            <w:r w:rsidR="009753FE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</w:tr>
      <w:tr w:rsidR="008C3909" w:rsidRPr="0021335F" w:rsidTr="008C3909">
        <w:trPr>
          <w:trHeight w:val="225"/>
        </w:trPr>
        <w:tc>
          <w:tcPr>
            <w:tcW w:w="15876" w:type="dxa"/>
            <w:vAlign w:val="center"/>
            <w:hideMark/>
          </w:tcPr>
          <w:p w:rsidR="008C3909" w:rsidRPr="0021335F" w:rsidRDefault="008C3909" w:rsidP="006857F5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>Волков О.И. Экономика предприятия: курс лекций: для вузов/ О.И. Волков, В.К. Скляренко. - М: ИНФРА-М, 2011</w:t>
            </w:r>
          </w:p>
        </w:tc>
      </w:tr>
      <w:tr w:rsidR="008C3909" w:rsidRPr="0021335F" w:rsidTr="008C3909">
        <w:trPr>
          <w:trHeight w:val="408"/>
        </w:trPr>
        <w:tc>
          <w:tcPr>
            <w:tcW w:w="15876" w:type="dxa"/>
            <w:vAlign w:val="center"/>
            <w:hideMark/>
          </w:tcPr>
          <w:p w:rsidR="008C3909" w:rsidRPr="0021335F" w:rsidRDefault="008C3909" w:rsidP="006857F5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>Мяснянкина О.В. Экономика предприятия</w:t>
            </w:r>
            <w:proofErr w:type="gramStart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учебн. пособие для вузов / О.В. Мяснянкина, Б.Г. Преображенский. - М.</w:t>
            </w:r>
            <w:proofErr w:type="gramStart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КноРус, 2009</w:t>
            </w:r>
          </w:p>
        </w:tc>
      </w:tr>
      <w:tr w:rsidR="008C3909" w:rsidRPr="0021335F" w:rsidTr="008C3909">
        <w:trPr>
          <w:trHeight w:val="225"/>
        </w:trPr>
        <w:tc>
          <w:tcPr>
            <w:tcW w:w="15876" w:type="dxa"/>
            <w:vAlign w:val="center"/>
            <w:hideMark/>
          </w:tcPr>
          <w:p w:rsidR="008C3909" w:rsidRPr="0021335F" w:rsidRDefault="008C3909" w:rsidP="006857F5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>Экономика предприятия</w:t>
            </w:r>
            <w:proofErr w:type="gramStart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вузов / под ред. Е.Л. Кантора. - 2-е изд. - М. [и др.] : Питер, 2007</w:t>
            </w:r>
          </w:p>
        </w:tc>
      </w:tr>
      <w:tr w:rsidR="008C3909" w:rsidRPr="0021335F" w:rsidTr="008C3909">
        <w:trPr>
          <w:trHeight w:val="408"/>
        </w:trPr>
        <w:tc>
          <w:tcPr>
            <w:tcW w:w="15876" w:type="dxa"/>
            <w:vAlign w:val="center"/>
            <w:hideMark/>
          </w:tcPr>
          <w:p w:rsidR="008C3909" w:rsidRPr="0021335F" w:rsidRDefault="008C3909" w:rsidP="006857F5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>Чуев И.Н. Экономика предприятия</w:t>
            </w:r>
            <w:proofErr w:type="gramStart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вузов / И.Н. Чуев, Л.Н. Чуева. - 6-е изд., перераб. и доп. - М. : Дашков и К, 2009</w:t>
            </w:r>
          </w:p>
        </w:tc>
      </w:tr>
      <w:tr w:rsidR="008C3909" w:rsidRPr="0021335F" w:rsidTr="008C3909">
        <w:trPr>
          <w:trHeight w:val="225"/>
        </w:trPr>
        <w:tc>
          <w:tcPr>
            <w:tcW w:w="15876" w:type="dxa"/>
            <w:vAlign w:val="center"/>
            <w:hideMark/>
          </w:tcPr>
          <w:p w:rsidR="008C3909" w:rsidRPr="0021335F" w:rsidRDefault="008C3909" w:rsidP="006857F5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5F">
              <w:rPr>
                <w:rFonts w:ascii="Times New Roman" w:hAnsi="Times New Roman" w:cs="Times New Roman"/>
                <w:sz w:val="28"/>
                <w:szCs w:val="28"/>
              </w:rPr>
              <w:t>Экономика предприятия</w:t>
            </w:r>
            <w:proofErr w:type="gramStart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1335F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Т.А. Симунина [и др.]. - 3-е изд., перераб. и доп. - М. : КноРус, 2008</w:t>
            </w:r>
          </w:p>
        </w:tc>
      </w:tr>
      <w:tr w:rsidR="008C3909" w:rsidRPr="0021335F" w:rsidTr="008C3909">
        <w:trPr>
          <w:trHeight w:val="288"/>
        </w:trPr>
        <w:tc>
          <w:tcPr>
            <w:tcW w:w="15876" w:type="dxa"/>
            <w:vAlign w:val="center"/>
            <w:hideMark/>
          </w:tcPr>
          <w:p w:rsidR="008C3909" w:rsidRPr="0021335F" w:rsidRDefault="008C3909" w:rsidP="006857F5">
            <w:pPr>
              <w:rPr>
                <w:rFonts w:ascii="Times New Roman" w:hAnsi="Times New Roman" w:cs="Times New Roman"/>
              </w:rPr>
            </w:pPr>
          </w:p>
        </w:tc>
      </w:tr>
    </w:tbl>
    <w:p w:rsidR="008C3909" w:rsidRPr="0021335F" w:rsidRDefault="008C3909" w:rsidP="008C3909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35F">
        <w:rPr>
          <w:rFonts w:ascii="Times New Roman" w:hAnsi="Times New Roman" w:cs="Times New Roman"/>
          <w:bCs/>
          <w:sz w:val="28"/>
          <w:szCs w:val="28"/>
        </w:rPr>
        <w:lastRenderedPageBreak/>
        <w:t>Информационные базы данных «Гарант», «Консультант+»</w:t>
      </w:r>
    </w:p>
    <w:p w:rsidR="0087458B" w:rsidRPr="0021335F" w:rsidRDefault="00CD5762" w:rsidP="00CD5762">
      <w:pPr>
        <w:pStyle w:val="11"/>
        <w:tabs>
          <w:tab w:val="left" w:pos="142"/>
          <w:tab w:val="left" w:pos="284"/>
        </w:tabs>
        <w:spacing w:line="240" w:lineRule="auto"/>
        <w:ind w:left="0" w:right="0"/>
        <w:rPr>
          <w:sz w:val="20"/>
        </w:rPr>
      </w:pPr>
      <w:r>
        <w:rPr>
          <w:b/>
          <w:sz w:val="20"/>
        </w:rPr>
        <w:t>1.</w:t>
      </w:r>
      <w:r w:rsidR="0087458B" w:rsidRPr="0021335F">
        <w:rPr>
          <w:sz w:val="20"/>
        </w:rPr>
        <w:t xml:space="preserve"> Гражданский Кодекс Р.Ф. Часть 1. </w:t>
      </w:r>
      <w:proofErr w:type="gramStart"/>
      <w:r w:rsidR="0087458B" w:rsidRPr="0021335F">
        <w:rPr>
          <w:sz w:val="20"/>
        </w:rPr>
        <w:t>Принят</w:t>
      </w:r>
      <w:proofErr w:type="gramEnd"/>
      <w:r w:rsidR="0087458B" w:rsidRPr="0021335F">
        <w:rPr>
          <w:sz w:val="20"/>
        </w:rPr>
        <w:t xml:space="preserve"> Государственной Думой 21.10.1994. (В редакции Федеральных Законов от 16.04.2001, 15.05.2001)                            </w:t>
      </w:r>
    </w:p>
    <w:p w:rsidR="0087458B" w:rsidRPr="0021335F" w:rsidRDefault="00CD5762" w:rsidP="0087458B">
      <w:pPr>
        <w:pStyle w:val="11"/>
        <w:tabs>
          <w:tab w:val="num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2. </w:t>
      </w:r>
      <w:r w:rsidR="0087458B" w:rsidRPr="0021335F">
        <w:rPr>
          <w:sz w:val="20"/>
        </w:rPr>
        <w:t xml:space="preserve"> Трудовой Кодекс РФ. </w:t>
      </w:r>
      <w:proofErr w:type="gramStart"/>
      <w:r w:rsidR="0087458B" w:rsidRPr="0021335F">
        <w:rPr>
          <w:sz w:val="20"/>
        </w:rPr>
        <w:t>Принят</w:t>
      </w:r>
      <w:proofErr w:type="gramEnd"/>
      <w:r w:rsidR="0087458B" w:rsidRPr="0021335F">
        <w:rPr>
          <w:sz w:val="20"/>
        </w:rPr>
        <w:t xml:space="preserve"> Государственной Думой 20.12.2001</w:t>
      </w:r>
    </w:p>
    <w:p w:rsidR="0087458B" w:rsidRPr="0021335F" w:rsidRDefault="00CD5762" w:rsidP="0087458B">
      <w:pPr>
        <w:pStyle w:val="11"/>
        <w:tabs>
          <w:tab w:val="num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3. </w:t>
      </w:r>
      <w:r w:rsidR="0087458B" w:rsidRPr="0021335F">
        <w:rPr>
          <w:sz w:val="20"/>
        </w:rPr>
        <w:t xml:space="preserve"> Налоговый кодекс РФ, часть II глава 25 «Налог на прибыль организаций»  </w:t>
      </w:r>
      <w:proofErr w:type="gramStart"/>
      <w:r w:rsidR="0087458B" w:rsidRPr="0021335F">
        <w:rPr>
          <w:sz w:val="20"/>
        </w:rPr>
        <w:t xml:space="preserve">( </w:t>
      </w:r>
      <w:proofErr w:type="gramEnd"/>
      <w:r w:rsidR="0087458B" w:rsidRPr="0021335F">
        <w:rPr>
          <w:sz w:val="20"/>
        </w:rPr>
        <w:t xml:space="preserve">В редакции Федерального закона от 06.08.2001 </w:t>
      </w:r>
      <w:r w:rsidR="0087458B" w:rsidRPr="0021335F">
        <w:rPr>
          <w:sz w:val="20"/>
          <w:lang w:val="en-US"/>
        </w:rPr>
        <w:t>N</w:t>
      </w:r>
      <w:r w:rsidR="0087458B" w:rsidRPr="0021335F">
        <w:rPr>
          <w:sz w:val="20"/>
        </w:rPr>
        <w:t xml:space="preserve"> 110-ФЗ)</w:t>
      </w:r>
    </w:p>
    <w:p w:rsidR="0087458B" w:rsidRPr="0021335F" w:rsidRDefault="00CD5762" w:rsidP="0087458B">
      <w:pPr>
        <w:pStyle w:val="11"/>
        <w:tabs>
          <w:tab w:val="num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4. </w:t>
      </w:r>
      <w:r w:rsidR="0087458B" w:rsidRPr="0021335F">
        <w:rPr>
          <w:sz w:val="20"/>
        </w:rPr>
        <w:t xml:space="preserve">Положение по бухгалтерскому учету «Учет основных средств», ПБУ 6\01 , приказ Министерства финансов от 28.12.2001 </w:t>
      </w:r>
    </w:p>
    <w:p w:rsidR="0087458B" w:rsidRPr="0021335F" w:rsidRDefault="00CD5762" w:rsidP="0087458B">
      <w:pPr>
        <w:pStyle w:val="11"/>
        <w:tabs>
          <w:tab w:val="num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5.</w:t>
      </w:r>
      <w:r w:rsidR="0087458B" w:rsidRPr="0021335F">
        <w:rPr>
          <w:sz w:val="20"/>
        </w:rPr>
        <w:t xml:space="preserve">Положение по бухгалтерскому учету «Доходы организации», ПБУ 9\99, приказ Министерства финансов </w:t>
      </w:r>
      <w:proofErr w:type="gramStart"/>
      <w:r w:rsidR="0087458B" w:rsidRPr="0021335F">
        <w:rPr>
          <w:sz w:val="20"/>
        </w:rPr>
        <w:t>от б</w:t>
      </w:r>
      <w:proofErr w:type="gramEnd"/>
      <w:r w:rsidR="0087458B" w:rsidRPr="0021335F">
        <w:rPr>
          <w:sz w:val="20"/>
        </w:rPr>
        <w:t xml:space="preserve"> мая 1999 </w:t>
      </w:r>
    </w:p>
    <w:p w:rsidR="0087458B" w:rsidRPr="0021335F" w:rsidRDefault="00CD5762" w:rsidP="0087458B">
      <w:pPr>
        <w:pStyle w:val="11"/>
        <w:tabs>
          <w:tab w:val="num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6. </w:t>
      </w:r>
      <w:r w:rsidR="0087458B" w:rsidRPr="0021335F">
        <w:rPr>
          <w:sz w:val="20"/>
        </w:rPr>
        <w:t xml:space="preserve"> Положение по бухгалтерскому учету «Расходы организации», ПБУ 10/99, приказ Министерства финансов </w:t>
      </w:r>
      <w:proofErr w:type="gramStart"/>
      <w:r w:rsidR="0087458B" w:rsidRPr="0021335F">
        <w:rPr>
          <w:sz w:val="20"/>
        </w:rPr>
        <w:t>от б</w:t>
      </w:r>
      <w:proofErr w:type="gramEnd"/>
      <w:r w:rsidR="0087458B" w:rsidRPr="0021335F">
        <w:rPr>
          <w:sz w:val="20"/>
        </w:rPr>
        <w:t xml:space="preserve"> мая 1999</w:t>
      </w:r>
    </w:p>
    <w:p w:rsidR="0087458B" w:rsidRPr="0021335F" w:rsidRDefault="00CD5762" w:rsidP="0087458B">
      <w:pPr>
        <w:pStyle w:val="11"/>
        <w:tabs>
          <w:tab w:val="left" w:pos="284"/>
          <w:tab w:val="num" w:pos="426"/>
        </w:tabs>
        <w:spacing w:line="240" w:lineRule="auto"/>
        <w:ind w:left="0" w:right="0" w:hanging="76"/>
        <w:rPr>
          <w:sz w:val="20"/>
        </w:rPr>
      </w:pPr>
      <w:r>
        <w:rPr>
          <w:sz w:val="20"/>
        </w:rPr>
        <w:t xml:space="preserve"> 7. </w:t>
      </w:r>
      <w:r w:rsidR="0087458B" w:rsidRPr="0021335F">
        <w:rPr>
          <w:sz w:val="20"/>
        </w:rPr>
        <w:t>Федеральный Закон РФ «Об инвестиционной деятельности в РФ, осуществляемой в форме капитальных вложений», 25февраля 1999</w:t>
      </w:r>
    </w:p>
    <w:p w:rsidR="0087458B" w:rsidRPr="0021335F" w:rsidRDefault="0087458B" w:rsidP="0087458B">
      <w:pPr>
        <w:pStyle w:val="11"/>
        <w:tabs>
          <w:tab w:val="left" w:pos="284"/>
          <w:tab w:val="num" w:pos="426"/>
        </w:tabs>
        <w:spacing w:line="240" w:lineRule="auto"/>
        <w:ind w:left="0" w:right="0" w:hanging="76"/>
        <w:rPr>
          <w:sz w:val="20"/>
        </w:rPr>
      </w:pPr>
      <w:r w:rsidRPr="0021335F">
        <w:rPr>
          <w:sz w:val="20"/>
        </w:rPr>
        <w:t xml:space="preserve"> </w:t>
      </w:r>
    </w:p>
    <w:p w:rsidR="00EF00E2" w:rsidRPr="0021335F" w:rsidRDefault="00EF00E2" w:rsidP="00EF00E2">
      <w:pPr>
        <w:pStyle w:val="11"/>
        <w:tabs>
          <w:tab w:val="left" w:pos="284"/>
        </w:tabs>
        <w:spacing w:line="240" w:lineRule="auto"/>
        <w:ind w:left="0" w:right="0"/>
        <w:rPr>
          <w:sz w:val="20"/>
        </w:rPr>
      </w:pPr>
      <w:r w:rsidRPr="0021335F">
        <w:rPr>
          <w:snapToGrid w:val="0"/>
          <w:sz w:val="20"/>
        </w:rPr>
        <w:t xml:space="preserve">9.И-9.Постановление Правительстваот РФ 1.01 2002г  </w:t>
      </w:r>
      <w:proofErr w:type="gramStart"/>
      <w:r w:rsidRPr="0021335F">
        <w:rPr>
          <w:snapToGrid w:val="0"/>
          <w:sz w:val="20"/>
        </w:rPr>
        <w:t xml:space="preserve">( </w:t>
      </w:r>
      <w:proofErr w:type="gramEnd"/>
      <w:r w:rsidRPr="0021335F">
        <w:rPr>
          <w:snapToGrid w:val="0"/>
          <w:sz w:val="20"/>
        </w:rPr>
        <w:t>изменения  от 12.09.2008г, 24.02.2009г) «О классификации основных средств, включаемых в амортизационные группы»</w:t>
      </w:r>
    </w:p>
    <w:p w:rsidR="0087458B" w:rsidRPr="0021335F" w:rsidRDefault="0087458B" w:rsidP="0087458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21335F" w:rsidRDefault="0087458B" w:rsidP="0087458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7458B" w:rsidRPr="0050322E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7458B" w:rsidRPr="0050322E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7458B" w:rsidRPr="0050322E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7458B" w:rsidRPr="0050322E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7458B" w:rsidRPr="0050322E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7458B" w:rsidRPr="0050322E" w:rsidRDefault="0087458B" w:rsidP="008745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  <w:sectPr w:rsidR="0087458B" w:rsidRPr="0050322E" w:rsidSect="00C6563C">
          <w:pgSz w:w="16838" w:h="11906" w:orient="landscape"/>
          <w:pgMar w:top="737" w:right="567" w:bottom="726" w:left="1134" w:header="709" w:footer="709" w:gutter="0"/>
          <w:cols w:space="708"/>
          <w:docGrid w:linePitch="360"/>
        </w:sectPr>
      </w:pPr>
    </w:p>
    <w:p w:rsidR="001E1B5C" w:rsidRPr="0050322E" w:rsidRDefault="001E1B5C" w:rsidP="001E1B5C">
      <w:pPr>
        <w:pStyle w:val="51"/>
        <w:ind w:firstLine="284"/>
        <w:rPr>
          <w:spacing w:val="20"/>
          <w:sz w:val="20"/>
          <w:szCs w:val="20"/>
        </w:rPr>
      </w:pPr>
      <w:r w:rsidRPr="0050322E">
        <w:rPr>
          <w:spacing w:val="20"/>
          <w:sz w:val="20"/>
          <w:szCs w:val="20"/>
        </w:rPr>
        <w:lastRenderedPageBreak/>
        <w:t>ТЕМАТИЧЕСКИЙ ПЛАН УЧЕБНОЙ ДИСЦИПЛИНЫ «ЭКОНОМИКА ОРГАНИЗАЦИИ»</w:t>
      </w:r>
    </w:p>
    <w:p w:rsidR="001E1B5C" w:rsidRPr="0050322E" w:rsidRDefault="00CD5762" w:rsidP="001E1B5C">
      <w:pPr>
        <w:spacing w:after="0"/>
        <w:jc w:val="center"/>
        <w:rPr>
          <w:rFonts w:ascii="Times New Roman" w:hAnsi="Times New Roman" w:cs="Times New Roman"/>
          <w:spacing w:val="20"/>
          <w:sz w:val="20"/>
          <w:szCs w:val="20"/>
        </w:rPr>
      </w:pPr>
      <w:r>
        <w:rPr>
          <w:rFonts w:ascii="Times New Roman" w:hAnsi="Times New Roman" w:cs="Times New Roman"/>
          <w:spacing w:val="20"/>
          <w:sz w:val="20"/>
          <w:szCs w:val="20"/>
        </w:rPr>
        <w:t>для специальности 0203113 «Компьтерные системы и комплексы</w:t>
      </w:r>
      <w:r w:rsidR="00904C8D">
        <w:rPr>
          <w:rFonts w:ascii="Times New Roman" w:hAnsi="Times New Roman" w:cs="Times New Roman"/>
          <w:spacing w:val="20"/>
          <w:sz w:val="20"/>
          <w:szCs w:val="20"/>
        </w:rPr>
        <w:t>»</w:t>
      </w:r>
    </w:p>
    <w:p w:rsidR="001E1B5C" w:rsidRPr="0050322E" w:rsidRDefault="001E1B5C" w:rsidP="001E1B5C">
      <w:pPr>
        <w:spacing w:after="0"/>
        <w:jc w:val="center"/>
        <w:rPr>
          <w:rFonts w:ascii="Times New Roman" w:hAnsi="Times New Roman" w:cs="Times New Roman"/>
          <w:spacing w:val="20"/>
          <w:sz w:val="20"/>
          <w:szCs w:val="20"/>
        </w:rPr>
      </w:pPr>
    </w:p>
    <w:tbl>
      <w:tblPr>
        <w:tblStyle w:val="ad"/>
        <w:tblW w:w="10968" w:type="dxa"/>
        <w:tblInd w:w="-657" w:type="dxa"/>
        <w:tblLayout w:type="fixed"/>
        <w:tblLook w:val="0000"/>
      </w:tblPr>
      <w:tblGrid>
        <w:gridCol w:w="3794"/>
        <w:gridCol w:w="1134"/>
        <w:gridCol w:w="850"/>
        <w:gridCol w:w="993"/>
        <w:gridCol w:w="1275"/>
        <w:gridCol w:w="993"/>
        <w:gridCol w:w="850"/>
        <w:gridCol w:w="1079"/>
      </w:tblGrid>
      <w:tr w:rsidR="001E1B5C" w:rsidRPr="0050322E" w:rsidTr="00F719B3">
        <w:trPr>
          <w:trHeight w:val="70"/>
        </w:trPr>
        <w:tc>
          <w:tcPr>
            <w:tcW w:w="3794" w:type="dxa"/>
            <w:vMerge w:val="restart"/>
          </w:tcPr>
          <w:p w:rsidR="001E1B5C" w:rsidRPr="0050322E" w:rsidRDefault="001E1B5C" w:rsidP="00AF3CB2">
            <w:pPr>
              <w:pStyle w:val="51"/>
              <w:ind w:firstLine="567"/>
              <w:rPr>
                <w:spacing w:val="20"/>
                <w:sz w:val="20"/>
                <w:szCs w:val="20"/>
              </w:rPr>
            </w:pPr>
            <w:r w:rsidRPr="0050322E">
              <w:rPr>
                <w:spacing w:val="20"/>
                <w:sz w:val="20"/>
                <w:szCs w:val="20"/>
              </w:rPr>
              <w:t>Наименование разделов и тем</w:t>
            </w: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E1B5C" w:rsidRPr="0050322E" w:rsidRDefault="001E1B5C" w:rsidP="00AF3CB2">
            <w:pPr>
              <w:pStyle w:val="51"/>
              <w:rPr>
                <w:spacing w:val="20"/>
                <w:sz w:val="20"/>
                <w:szCs w:val="20"/>
              </w:rPr>
            </w:pPr>
            <w:r w:rsidRPr="0050322E">
              <w:rPr>
                <w:spacing w:val="20"/>
                <w:sz w:val="20"/>
                <w:szCs w:val="20"/>
              </w:rPr>
              <w:t xml:space="preserve">Макс </w:t>
            </w:r>
            <w:proofErr w:type="gramStart"/>
            <w:r w:rsidRPr="0050322E">
              <w:rPr>
                <w:spacing w:val="20"/>
                <w:sz w:val="20"/>
                <w:szCs w:val="20"/>
              </w:rPr>
              <w:t>нагруз-ка</w:t>
            </w:r>
            <w:proofErr w:type="gramEnd"/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студента</w:t>
            </w:r>
          </w:p>
          <w:p w:rsidR="001E1B5C" w:rsidRPr="0050322E" w:rsidRDefault="001E1B5C" w:rsidP="00AF3C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(час)</w:t>
            </w:r>
          </w:p>
        </w:tc>
        <w:tc>
          <w:tcPr>
            <w:tcW w:w="4961" w:type="dxa"/>
            <w:gridSpan w:val="5"/>
          </w:tcPr>
          <w:p w:rsidR="001E1B5C" w:rsidRPr="0050322E" w:rsidRDefault="001E1B5C" w:rsidP="00AF3CB2">
            <w:pPr>
              <w:pStyle w:val="51"/>
              <w:jc w:val="left"/>
              <w:rPr>
                <w:spacing w:val="20"/>
                <w:sz w:val="20"/>
                <w:szCs w:val="20"/>
              </w:rPr>
            </w:pPr>
            <w:r w:rsidRPr="0050322E">
              <w:rPr>
                <w:spacing w:val="20"/>
                <w:sz w:val="20"/>
                <w:szCs w:val="20"/>
              </w:rPr>
              <w:t>Количество аудиторных часов при очной форме обучения</w:t>
            </w:r>
          </w:p>
        </w:tc>
        <w:tc>
          <w:tcPr>
            <w:tcW w:w="1079" w:type="dxa"/>
            <w:vMerge w:val="restart"/>
          </w:tcPr>
          <w:p w:rsidR="001E1B5C" w:rsidRPr="0050322E" w:rsidRDefault="001E1B5C" w:rsidP="00AF3CB2">
            <w:pPr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</w:pPr>
            <w:proofErr w:type="gramStart"/>
            <w:r w:rsidRPr="005032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>Самостоятель-ная</w:t>
            </w:r>
            <w:proofErr w:type="gramEnd"/>
            <w:r w:rsidRPr="005032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 xml:space="preserve"> работа студен-та</w:t>
            </w:r>
          </w:p>
        </w:tc>
      </w:tr>
      <w:tr w:rsidR="001E1B5C" w:rsidRPr="0050322E" w:rsidTr="00F719B3">
        <w:trPr>
          <w:trHeight w:val="836"/>
        </w:trPr>
        <w:tc>
          <w:tcPr>
            <w:tcW w:w="3794" w:type="dxa"/>
            <w:vMerge/>
          </w:tcPr>
          <w:p w:rsidR="001E1B5C" w:rsidRPr="0050322E" w:rsidRDefault="001E1B5C" w:rsidP="00AF3CB2">
            <w:pPr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1B5C" w:rsidRPr="0050322E" w:rsidRDefault="001E1B5C" w:rsidP="00AF3CB2">
            <w:pPr>
              <w:pStyle w:val="51"/>
              <w:rPr>
                <w:spacing w:val="20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1B5C" w:rsidRPr="0050322E" w:rsidRDefault="001E1B5C" w:rsidP="00AF3CB2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spacing w:val="2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E1B5C" w:rsidRPr="0050322E" w:rsidRDefault="001E1B5C" w:rsidP="00AF3CB2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spacing w:val="20"/>
                <w:sz w:val="20"/>
                <w:szCs w:val="20"/>
              </w:rPr>
              <w:t>Лекции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E1B5C" w:rsidRPr="0050322E" w:rsidRDefault="001E1B5C" w:rsidP="00AF3CB2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spacing w:val="20"/>
                <w:sz w:val="20"/>
                <w:szCs w:val="20"/>
              </w:rPr>
              <w:t xml:space="preserve">Семинары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spacing w:val="20"/>
                <w:sz w:val="20"/>
                <w:szCs w:val="20"/>
              </w:rPr>
              <w:t>Практические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1B5C" w:rsidRPr="0050322E" w:rsidRDefault="001E1B5C" w:rsidP="00AF3CB2">
            <w:pPr>
              <w:pStyle w:val="51"/>
              <w:rPr>
                <w:b w:val="0"/>
                <w:sz w:val="20"/>
                <w:szCs w:val="20"/>
              </w:rPr>
            </w:pPr>
            <w:r w:rsidRPr="0050322E">
              <w:rPr>
                <w:b w:val="0"/>
                <w:sz w:val="20"/>
                <w:szCs w:val="20"/>
              </w:rPr>
              <w:t>Лабора</w:t>
            </w:r>
          </w:p>
          <w:p w:rsidR="001E1B5C" w:rsidRPr="0050322E" w:rsidRDefault="001E1B5C" w:rsidP="00AF3CB2">
            <w:pPr>
              <w:pStyle w:val="51"/>
              <w:rPr>
                <w:b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sz w:val="20"/>
                <w:szCs w:val="20"/>
              </w:rPr>
              <w:t>торные</w:t>
            </w:r>
          </w:p>
        </w:tc>
        <w:tc>
          <w:tcPr>
            <w:tcW w:w="1079" w:type="dxa"/>
            <w:vMerge/>
          </w:tcPr>
          <w:p w:rsidR="001E1B5C" w:rsidRPr="0050322E" w:rsidRDefault="001E1B5C" w:rsidP="00AF3CB2">
            <w:pPr>
              <w:pStyle w:val="51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274"/>
        </w:trPr>
        <w:tc>
          <w:tcPr>
            <w:tcW w:w="3794" w:type="dxa"/>
          </w:tcPr>
          <w:p w:rsidR="001E1B5C" w:rsidRPr="0050322E" w:rsidRDefault="001E1B5C" w:rsidP="00AF3CB2">
            <w:pPr>
              <w:pStyle w:val="51"/>
              <w:ind w:firstLine="567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bCs w:val="0"/>
                <w:spacing w:val="2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E1B5C" w:rsidRPr="0050322E" w:rsidRDefault="001E1B5C" w:rsidP="00AF3CB2">
            <w:pPr>
              <w:pStyle w:val="51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bCs w:val="0"/>
                <w:spacing w:val="2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E1B5C" w:rsidRPr="0050322E" w:rsidRDefault="001E1B5C" w:rsidP="00AF3CB2">
            <w:pPr>
              <w:pStyle w:val="51"/>
              <w:jc w:val="left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bCs w:val="0"/>
                <w:spacing w:val="20"/>
                <w:sz w:val="20"/>
                <w:szCs w:val="20"/>
              </w:rPr>
              <w:t xml:space="preserve">    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E1B5C" w:rsidRPr="0050322E" w:rsidRDefault="001E1B5C" w:rsidP="00AF3CB2">
            <w:pPr>
              <w:pStyle w:val="51"/>
              <w:jc w:val="left"/>
              <w:rPr>
                <w:b w:val="0"/>
                <w:bCs w:val="0"/>
                <w:spacing w:val="2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E1B5C" w:rsidRPr="0050322E" w:rsidRDefault="001E1B5C" w:rsidP="00AF3CB2">
            <w:pPr>
              <w:pStyle w:val="51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bCs w:val="0"/>
                <w:spacing w:val="2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pStyle w:val="51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bCs w:val="0"/>
                <w:spacing w:val="2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E1B5C" w:rsidRPr="0050322E" w:rsidRDefault="001E1B5C" w:rsidP="00AF3CB2">
            <w:pPr>
              <w:pStyle w:val="51"/>
              <w:rPr>
                <w:b w:val="0"/>
                <w:bCs w:val="0"/>
                <w:spacing w:val="20"/>
                <w:sz w:val="20"/>
                <w:szCs w:val="20"/>
              </w:rPr>
            </w:pPr>
          </w:p>
        </w:tc>
        <w:tc>
          <w:tcPr>
            <w:tcW w:w="1079" w:type="dxa"/>
          </w:tcPr>
          <w:p w:rsidR="001E1B5C" w:rsidRPr="0050322E" w:rsidRDefault="001E1B5C" w:rsidP="00AF3CB2">
            <w:pPr>
              <w:pStyle w:val="51"/>
              <w:jc w:val="left"/>
              <w:rPr>
                <w:b w:val="0"/>
                <w:bCs w:val="0"/>
                <w:spacing w:val="20"/>
                <w:sz w:val="20"/>
                <w:szCs w:val="20"/>
              </w:rPr>
            </w:pPr>
            <w:r w:rsidRPr="0050322E">
              <w:rPr>
                <w:b w:val="0"/>
                <w:bCs w:val="0"/>
                <w:spacing w:val="20"/>
                <w:sz w:val="20"/>
                <w:szCs w:val="20"/>
              </w:rPr>
              <w:t xml:space="preserve">      6</w:t>
            </w:r>
          </w:p>
        </w:tc>
      </w:tr>
      <w:tr w:rsidR="001E1B5C" w:rsidRPr="0050322E" w:rsidTr="00F719B3">
        <w:trPr>
          <w:trHeight w:val="654"/>
        </w:trPr>
        <w:tc>
          <w:tcPr>
            <w:tcW w:w="3794" w:type="dxa"/>
            <w:tcBorders>
              <w:bottom w:val="single" w:sz="4" w:space="0" w:color="auto"/>
            </w:tcBorders>
          </w:tcPr>
          <w:p w:rsidR="001E1B5C" w:rsidRPr="0050322E" w:rsidRDefault="001E1B5C" w:rsidP="00AF3CB2">
            <w:pPr>
              <w:pStyle w:val="21"/>
              <w:tabs>
                <w:tab w:val="left" w:pos="740"/>
              </w:tabs>
              <w:rPr>
                <w:b/>
                <w:snapToGrid w:val="0"/>
                <w:sz w:val="20"/>
              </w:rPr>
            </w:pPr>
            <w:r w:rsidRPr="0050322E">
              <w:rPr>
                <w:b/>
                <w:bCs/>
                <w:spacing w:val="20"/>
                <w:sz w:val="20"/>
              </w:rPr>
              <w:t xml:space="preserve">Раздел 1. </w:t>
            </w:r>
            <w:r w:rsidRPr="0050322E">
              <w:rPr>
                <w:b/>
                <w:snapToGrid w:val="0"/>
                <w:sz w:val="20"/>
              </w:rPr>
              <w:t xml:space="preserve">Организация </w:t>
            </w:r>
          </w:p>
          <w:p w:rsidR="001E1B5C" w:rsidRPr="0050322E" w:rsidRDefault="001E1B5C" w:rsidP="00AF3CB2">
            <w:pPr>
              <w:pStyle w:val="21"/>
              <w:tabs>
                <w:tab w:val="left" w:pos="740"/>
              </w:tabs>
              <w:rPr>
                <w:spacing w:val="20"/>
                <w:sz w:val="20"/>
              </w:rPr>
            </w:pPr>
            <w:r w:rsidRPr="0050322E">
              <w:rPr>
                <w:b/>
                <w:snapToGrid w:val="0"/>
                <w:sz w:val="20"/>
              </w:rPr>
              <w:t>( предприятие) – основное звено экономики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502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widowControl w:val="0"/>
              <w:rPr>
                <w:b/>
                <w:bCs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Введение.</w:t>
            </w:r>
            <w:r w:rsidRPr="0050322E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</w:t>
            </w:r>
            <w:r w:rsidRPr="0050322E"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 и задачи курса «Экономика  организации»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42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FB05B1">
            <w:pPr>
              <w:tabs>
                <w:tab w:val="left" w:pos="74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1.</w:t>
            </w:r>
            <w:r w:rsidR="00FB05B1"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2</w:t>
            </w: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.Организация-</w:t>
            </w:r>
            <w:r w:rsidR="002611B4"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коммерчекая основа  экономики отрасл</w:t>
            </w: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434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FB05B1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1.3</w:t>
            </w:r>
            <w:r w:rsidR="001E1B5C"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.</w:t>
            </w:r>
            <w:r w:rsidR="001E1B5C" w:rsidRPr="0050322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1E1B5C" w:rsidRPr="0050322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Организационная структура предприятия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B3555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B355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312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FB05B1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1.4</w:t>
            </w:r>
            <w:r w:rsidR="001E1B5C"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. Организация производства</w:t>
            </w:r>
          </w:p>
          <w:p w:rsidR="001E1B5C" w:rsidRPr="0050322E" w:rsidRDefault="001E1B5C" w:rsidP="00AF3CB2">
            <w:pPr>
              <w:pStyle w:val="9"/>
              <w:tabs>
                <w:tab w:val="left" w:pos="740"/>
              </w:tabs>
              <w:rPr>
                <w:spacing w:val="2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367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pStyle w:val="9"/>
              <w:tabs>
                <w:tab w:val="left" w:pos="740"/>
              </w:tabs>
              <w:rPr>
                <w:spacing w:val="20"/>
                <w:sz w:val="20"/>
                <w:szCs w:val="20"/>
              </w:rPr>
            </w:pPr>
            <w:r w:rsidRPr="0050322E">
              <w:rPr>
                <w:sz w:val="20"/>
                <w:szCs w:val="20"/>
              </w:rPr>
              <w:t>Раздел 2. Ресурсы организации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42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2.1. </w:t>
            </w:r>
            <w:r w:rsidRPr="0050322E">
              <w:rPr>
                <w:rFonts w:ascii="Times New Roman" w:hAnsi="Times New Roman" w:cs="Times New Roman"/>
                <w:iCs/>
                <w:sz w:val="20"/>
                <w:szCs w:val="20"/>
              </w:rPr>
              <w:t>Основной капитал и роль его в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B35550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217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2.2. Оборотный капитал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380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2.3. Инвестиционная деятельность предприятия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434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2.4. </w:t>
            </w:r>
            <w:r w:rsidR="00094DED"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>Трудовые ресурсы и</w:t>
            </w:r>
            <w:r w:rsidRPr="0050322E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оплата труда в организации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B35550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692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</w:p>
          <w:p w:rsidR="001E1B5C" w:rsidRPr="0050322E" w:rsidRDefault="001E1B5C" w:rsidP="00AF3CB2">
            <w:pPr>
              <w:widowControl w:val="0"/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 xml:space="preserve">Раздел 3. </w:t>
            </w:r>
            <w:r w:rsidRPr="0050322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Показатели деятельности организации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448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widowControl w:val="0"/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3.1. Производственная программа и производственная мощность организации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FB05B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217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widowControl w:val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z w:val="20"/>
                <w:szCs w:val="20"/>
              </w:rPr>
              <w:t>3.2.Издержки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136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z w:val="20"/>
                <w:szCs w:val="20"/>
              </w:rPr>
              <w:t>3.3.Ценообразование на предприятии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46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  <w:r w:rsidRPr="0050322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Pr="0050322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Прибыль предприятия и рентабельность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434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3.5.Планирование деятельности организации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421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3.6.</w:t>
            </w:r>
            <w:r w:rsidRPr="005032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32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Основные показатели эффективности деятельности организации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584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322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3.7 Внешнеэкономическая деятельность  организации</w:t>
            </w:r>
          </w:p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E1B5C" w:rsidRPr="0050322E" w:rsidTr="00F719B3">
        <w:trPr>
          <w:trHeight w:val="766"/>
        </w:trPr>
        <w:tc>
          <w:tcPr>
            <w:tcW w:w="3794" w:type="dxa"/>
            <w:tcBorders>
              <w:top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bCs/>
                <w:spacing w:val="20"/>
                <w:sz w:val="20"/>
                <w:szCs w:val="20"/>
              </w:rPr>
            </w:pPr>
          </w:p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</w:pPr>
            <w:r w:rsidRPr="005032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>Всего по дисциплине.</w:t>
            </w:r>
          </w:p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hAnsi="Times New Roman" w:cs="Times New Roman"/>
                <w:spacing w:val="20"/>
                <w:sz w:val="20"/>
                <w:szCs w:val="20"/>
              </w:rPr>
            </w:pPr>
          </w:p>
          <w:p w:rsidR="001E1B5C" w:rsidRPr="0050322E" w:rsidRDefault="001E1B5C" w:rsidP="00AF3CB2">
            <w:pPr>
              <w:tabs>
                <w:tab w:val="left" w:pos="740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1B5C" w:rsidRPr="0050322E" w:rsidRDefault="001E1B5C" w:rsidP="00AF3CB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1E1B5C" w:rsidRPr="0050322E" w:rsidRDefault="001E1B5C" w:rsidP="001E1B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1E1B5C" w:rsidRPr="0050322E" w:rsidRDefault="001E1B5C" w:rsidP="00AF3C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1E1B5C" w:rsidRPr="0050322E" w:rsidRDefault="001E1B5C" w:rsidP="001E1B5C">
      <w:pPr>
        <w:rPr>
          <w:sz w:val="20"/>
          <w:szCs w:val="20"/>
        </w:rPr>
      </w:pPr>
    </w:p>
    <w:p w:rsidR="001E1B5C" w:rsidRPr="0050322E" w:rsidRDefault="001E1B5C" w:rsidP="001E1B5C">
      <w:pPr>
        <w:rPr>
          <w:sz w:val="20"/>
          <w:szCs w:val="20"/>
        </w:rPr>
      </w:pPr>
    </w:p>
    <w:p w:rsidR="00EF00E2" w:rsidRPr="0050322E" w:rsidRDefault="00EF00E2" w:rsidP="001E1B5C">
      <w:pPr>
        <w:rPr>
          <w:sz w:val="20"/>
          <w:szCs w:val="20"/>
        </w:rPr>
      </w:pPr>
    </w:p>
    <w:p w:rsidR="00EF00E2" w:rsidRPr="0050322E" w:rsidRDefault="00EF00E2" w:rsidP="001E1B5C">
      <w:pPr>
        <w:rPr>
          <w:sz w:val="20"/>
          <w:szCs w:val="20"/>
        </w:rPr>
      </w:pPr>
    </w:p>
    <w:p w:rsidR="00EF00E2" w:rsidRPr="0050322E" w:rsidRDefault="00EF00E2" w:rsidP="001E1B5C">
      <w:pPr>
        <w:rPr>
          <w:sz w:val="20"/>
          <w:szCs w:val="20"/>
        </w:rPr>
      </w:pPr>
    </w:p>
    <w:p w:rsidR="00701CDC" w:rsidRPr="0050322E" w:rsidRDefault="00701CDC">
      <w:pPr>
        <w:rPr>
          <w:sz w:val="20"/>
          <w:szCs w:val="20"/>
        </w:rPr>
      </w:pPr>
    </w:p>
    <w:sectPr w:rsidR="00701CDC" w:rsidRPr="0050322E" w:rsidSect="00C6563C">
      <w:pgSz w:w="11906" w:h="16838"/>
      <w:pgMar w:top="737" w:right="567" w:bottom="7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46" w:rsidRDefault="00D07246" w:rsidP="00796D1C">
      <w:pPr>
        <w:spacing w:after="0" w:line="240" w:lineRule="auto"/>
      </w:pPr>
      <w:r>
        <w:separator/>
      </w:r>
    </w:p>
  </w:endnote>
  <w:endnote w:type="continuationSeparator" w:id="0">
    <w:p w:rsidR="00D07246" w:rsidRDefault="00D07246" w:rsidP="0079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46" w:rsidRDefault="00D07246" w:rsidP="00796D1C">
      <w:pPr>
        <w:spacing w:after="0" w:line="240" w:lineRule="auto"/>
      </w:pPr>
      <w:r>
        <w:separator/>
      </w:r>
    </w:p>
  </w:footnote>
  <w:footnote w:type="continuationSeparator" w:id="0">
    <w:p w:rsidR="00D07246" w:rsidRDefault="00D07246" w:rsidP="00796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550B"/>
    <w:multiLevelType w:val="hybridMultilevel"/>
    <w:tmpl w:val="1DF0F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72C56"/>
    <w:multiLevelType w:val="hybridMultilevel"/>
    <w:tmpl w:val="5AA24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21C81"/>
    <w:multiLevelType w:val="hybridMultilevel"/>
    <w:tmpl w:val="5540007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A62508F"/>
    <w:multiLevelType w:val="hybridMultilevel"/>
    <w:tmpl w:val="9F5AEB7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C4F82"/>
    <w:multiLevelType w:val="hybridMultilevel"/>
    <w:tmpl w:val="C95E92C8"/>
    <w:lvl w:ilvl="0" w:tplc="28DE1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2DD277E"/>
    <w:multiLevelType w:val="hybridMultilevel"/>
    <w:tmpl w:val="D240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F73AD"/>
    <w:multiLevelType w:val="hybridMultilevel"/>
    <w:tmpl w:val="FBF4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727A3"/>
    <w:multiLevelType w:val="hybridMultilevel"/>
    <w:tmpl w:val="4BDE0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14423"/>
    <w:multiLevelType w:val="hybridMultilevel"/>
    <w:tmpl w:val="8FB0B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A0146"/>
    <w:multiLevelType w:val="hybridMultilevel"/>
    <w:tmpl w:val="BF48B8B8"/>
    <w:lvl w:ilvl="0" w:tplc="9D5C5B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2A2C3E"/>
    <w:multiLevelType w:val="hybridMultilevel"/>
    <w:tmpl w:val="387A1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06B49"/>
    <w:multiLevelType w:val="multilevel"/>
    <w:tmpl w:val="49DCF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12">
    <w:nsid w:val="31084CCC"/>
    <w:multiLevelType w:val="hybridMultilevel"/>
    <w:tmpl w:val="E64C7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15C8D"/>
    <w:multiLevelType w:val="hybridMultilevel"/>
    <w:tmpl w:val="480C78A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5A5413"/>
    <w:multiLevelType w:val="multilevel"/>
    <w:tmpl w:val="27BE1306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93"/>
        </w:tabs>
        <w:ind w:left="89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66"/>
        </w:tabs>
        <w:ind w:left="106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99"/>
        </w:tabs>
        <w:ind w:left="159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72"/>
        </w:tabs>
        <w:ind w:left="17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78"/>
        </w:tabs>
        <w:ind w:left="247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11"/>
        </w:tabs>
        <w:ind w:left="301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84"/>
        </w:tabs>
        <w:ind w:left="3184" w:hanging="1800"/>
      </w:pPr>
      <w:rPr>
        <w:rFonts w:cs="Times New Roman" w:hint="default"/>
      </w:rPr>
    </w:lvl>
  </w:abstractNum>
  <w:abstractNum w:abstractNumId="15">
    <w:nsid w:val="4C6874BF"/>
    <w:multiLevelType w:val="multilevel"/>
    <w:tmpl w:val="3106251C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89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66"/>
        </w:tabs>
        <w:ind w:left="106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99"/>
        </w:tabs>
        <w:ind w:left="159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32"/>
        </w:tabs>
        <w:ind w:left="213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38"/>
        </w:tabs>
        <w:ind w:left="283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11"/>
        </w:tabs>
        <w:ind w:left="301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44"/>
        </w:tabs>
        <w:ind w:left="3544" w:hanging="2160"/>
      </w:pPr>
      <w:rPr>
        <w:rFonts w:cs="Times New Roman" w:hint="default"/>
      </w:rPr>
    </w:lvl>
  </w:abstractNum>
  <w:abstractNum w:abstractNumId="16">
    <w:nsid w:val="4C9D61FC"/>
    <w:multiLevelType w:val="hybridMultilevel"/>
    <w:tmpl w:val="DA442146"/>
    <w:lvl w:ilvl="0" w:tplc="C486F9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C0E35"/>
    <w:multiLevelType w:val="hybridMultilevel"/>
    <w:tmpl w:val="321E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D4D05"/>
    <w:multiLevelType w:val="hybridMultilevel"/>
    <w:tmpl w:val="7DC2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E6E7F"/>
    <w:multiLevelType w:val="multilevel"/>
    <w:tmpl w:val="49DCF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20">
    <w:nsid w:val="65105E0E"/>
    <w:multiLevelType w:val="hybridMultilevel"/>
    <w:tmpl w:val="5E06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B67438"/>
    <w:multiLevelType w:val="hybridMultilevel"/>
    <w:tmpl w:val="F4F61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C4AD5"/>
    <w:multiLevelType w:val="hybridMultilevel"/>
    <w:tmpl w:val="C386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766179"/>
    <w:multiLevelType w:val="hybridMultilevel"/>
    <w:tmpl w:val="6CD24126"/>
    <w:lvl w:ilvl="0" w:tplc="11E86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E834C0"/>
    <w:multiLevelType w:val="hybridMultilevel"/>
    <w:tmpl w:val="54C2FE88"/>
    <w:lvl w:ilvl="0" w:tplc="D1D6A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9048CF"/>
    <w:multiLevelType w:val="hybridMultilevel"/>
    <w:tmpl w:val="C7CE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B44D1"/>
    <w:multiLevelType w:val="hybridMultilevel"/>
    <w:tmpl w:val="D01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27085"/>
    <w:multiLevelType w:val="hybridMultilevel"/>
    <w:tmpl w:val="D6AC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D65E25"/>
    <w:multiLevelType w:val="hybridMultilevel"/>
    <w:tmpl w:val="85709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8F7F0E"/>
    <w:multiLevelType w:val="hybridMultilevel"/>
    <w:tmpl w:val="2C5E8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7D33A3"/>
    <w:multiLevelType w:val="hybridMultilevel"/>
    <w:tmpl w:val="064600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844E6D"/>
    <w:multiLevelType w:val="hybridMultilevel"/>
    <w:tmpl w:val="EE4A1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6"/>
  </w:num>
  <w:num w:numId="4">
    <w:abstractNumId w:val="30"/>
  </w:num>
  <w:num w:numId="5">
    <w:abstractNumId w:val="3"/>
  </w:num>
  <w:num w:numId="6">
    <w:abstractNumId w:val="7"/>
  </w:num>
  <w:num w:numId="7">
    <w:abstractNumId w:val="9"/>
  </w:num>
  <w:num w:numId="8">
    <w:abstractNumId w:val="13"/>
  </w:num>
  <w:num w:numId="9">
    <w:abstractNumId w:val="24"/>
  </w:num>
  <w:num w:numId="10">
    <w:abstractNumId w:val="17"/>
  </w:num>
  <w:num w:numId="11">
    <w:abstractNumId w:val="22"/>
  </w:num>
  <w:num w:numId="12">
    <w:abstractNumId w:val="27"/>
  </w:num>
  <w:num w:numId="13">
    <w:abstractNumId w:val="8"/>
  </w:num>
  <w:num w:numId="14">
    <w:abstractNumId w:val="4"/>
  </w:num>
  <w:num w:numId="15">
    <w:abstractNumId w:val="1"/>
  </w:num>
  <w:num w:numId="16">
    <w:abstractNumId w:val="6"/>
  </w:num>
  <w:num w:numId="17">
    <w:abstractNumId w:val="20"/>
  </w:num>
  <w:num w:numId="18">
    <w:abstractNumId w:val="28"/>
  </w:num>
  <w:num w:numId="19">
    <w:abstractNumId w:val="0"/>
  </w:num>
  <w:num w:numId="20">
    <w:abstractNumId w:val="25"/>
  </w:num>
  <w:num w:numId="21">
    <w:abstractNumId w:val="15"/>
  </w:num>
  <w:num w:numId="22">
    <w:abstractNumId w:val="14"/>
  </w:num>
  <w:num w:numId="23">
    <w:abstractNumId w:val="2"/>
  </w:num>
  <w:num w:numId="24">
    <w:abstractNumId w:val="29"/>
  </w:num>
  <w:num w:numId="25">
    <w:abstractNumId w:val="5"/>
  </w:num>
  <w:num w:numId="26">
    <w:abstractNumId w:val="18"/>
  </w:num>
  <w:num w:numId="27">
    <w:abstractNumId w:val="12"/>
  </w:num>
  <w:num w:numId="28">
    <w:abstractNumId w:val="31"/>
  </w:num>
  <w:num w:numId="29">
    <w:abstractNumId w:val="23"/>
  </w:num>
  <w:num w:numId="30">
    <w:abstractNumId w:val="21"/>
  </w:num>
  <w:num w:numId="31">
    <w:abstractNumId w:val="16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78BD"/>
    <w:rsid w:val="00024BBD"/>
    <w:rsid w:val="00036525"/>
    <w:rsid w:val="000523FB"/>
    <w:rsid w:val="00053CC2"/>
    <w:rsid w:val="00070774"/>
    <w:rsid w:val="00075FB1"/>
    <w:rsid w:val="00094DED"/>
    <w:rsid w:val="000D4BF5"/>
    <w:rsid w:val="000D69E7"/>
    <w:rsid w:val="000E689C"/>
    <w:rsid w:val="000E7C44"/>
    <w:rsid w:val="000F5495"/>
    <w:rsid w:val="00102F88"/>
    <w:rsid w:val="0011002C"/>
    <w:rsid w:val="001127B6"/>
    <w:rsid w:val="00123E25"/>
    <w:rsid w:val="00125CFB"/>
    <w:rsid w:val="00126746"/>
    <w:rsid w:val="001315DA"/>
    <w:rsid w:val="0013364B"/>
    <w:rsid w:val="00137AB9"/>
    <w:rsid w:val="00137C00"/>
    <w:rsid w:val="001463E3"/>
    <w:rsid w:val="00153BB0"/>
    <w:rsid w:val="00160430"/>
    <w:rsid w:val="00164EF9"/>
    <w:rsid w:val="001654A8"/>
    <w:rsid w:val="001753BC"/>
    <w:rsid w:val="00196638"/>
    <w:rsid w:val="001C25FF"/>
    <w:rsid w:val="001C4051"/>
    <w:rsid w:val="001C4949"/>
    <w:rsid w:val="001C5557"/>
    <w:rsid w:val="001D7B12"/>
    <w:rsid w:val="001E1B5C"/>
    <w:rsid w:val="00202217"/>
    <w:rsid w:val="0021335F"/>
    <w:rsid w:val="00230306"/>
    <w:rsid w:val="0023403E"/>
    <w:rsid w:val="00255BF4"/>
    <w:rsid w:val="002568F7"/>
    <w:rsid w:val="002611B4"/>
    <w:rsid w:val="0027761C"/>
    <w:rsid w:val="002921AB"/>
    <w:rsid w:val="002B4BFC"/>
    <w:rsid w:val="002B54FB"/>
    <w:rsid w:val="002C456D"/>
    <w:rsid w:val="002D030D"/>
    <w:rsid w:val="002E08AF"/>
    <w:rsid w:val="002F22D3"/>
    <w:rsid w:val="003027E2"/>
    <w:rsid w:val="003150D5"/>
    <w:rsid w:val="0032015E"/>
    <w:rsid w:val="00320303"/>
    <w:rsid w:val="00320578"/>
    <w:rsid w:val="00321C0B"/>
    <w:rsid w:val="00324947"/>
    <w:rsid w:val="00393903"/>
    <w:rsid w:val="003A5B66"/>
    <w:rsid w:val="003A78A6"/>
    <w:rsid w:val="003B2C16"/>
    <w:rsid w:val="003B75B4"/>
    <w:rsid w:val="003C1A10"/>
    <w:rsid w:val="003C28DA"/>
    <w:rsid w:val="003E6FF1"/>
    <w:rsid w:val="00434231"/>
    <w:rsid w:val="00457478"/>
    <w:rsid w:val="00462753"/>
    <w:rsid w:val="004728D3"/>
    <w:rsid w:val="004810A0"/>
    <w:rsid w:val="00486FA2"/>
    <w:rsid w:val="00491051"/>
    <w:rsid w:val="004B637F"/>
    <w:rsid w:val="004C2971"/>
    <w:rsid w:val="004E1C08"/>
    <w:rsid w:val="004F71FD"/>
    <w:rsid w:val="0050322E"/>
    <w:rsid w:val="005033CF"/>
    <w:rsid w:val="00520DA8"/>
    <w:rsid w:val="005217E3"/>
    <w:rsid w:val="00522EC9"/>
    <w:rsid w:val="005360E1"/>
    <w:rsid w:val="0054380C"/>
    <w:rsid w:val="005608AF"/>
    <w:rsid w:val="00561761"/>
    <w:rsid w:val="00564BE9"/>
    <w:rsid w:val="005764B8"/>
    <w:rsid w:val="005C3DDB"/>
    <w:rsid w:val="0060188C"/>
    <w:rsid w:val="006062F5"/>
    <w:rsid w:val="00606FA5"/>
    <w:rsid w:val="006225D3"/>
    <w:rsid w:val="00644B06"/>
    <w:rsid w:val="0064649D"/>
    <w:rsid w:val="00665270"/>
    <w:rsid w:val="006857F5"/>
    <w:rsid w:val="00691ADA"/>
    <w:rsid w:val="006B113D"/>
    <w:rsid w:val="006B2578"/>
    <w:rsid w:val="006B36F6"/>
    <w:rsid w:val="006C59AA"/>
    <w:rsid w:val="006C62AC"/>
    <w:rsid w:val="006E0B0A"/>
    <w:rsid w:val="006F3103"/>
    <w:rsid w:val="00701CDC"/>
    <w:rsid w:val="00712403"/>
    <w:rsid w:val="007124E4"/>
    <w:rsid w:val="00752BFE"/>
    <w:rsid w:val="007572D5"/>
    <w:rsid w:val="00763B7D"/>
    <w:rsid w:val="00771544"/>
    <w:rsid w:val="007724E3"/>
    <w:rsid w:val="0077437A"/>
    <w:rsid w:val="00790381"/>
    <w:rsid w:val="00790AB5"/>
    <w:rsid w:val="00796D1C"/>
    <w:rsid w:val="00796D6F"/>
    <w:rsid w:val="007A0355"/>
    <w:rsid w:val="007A2046"/>
    <w:rsid w:val="007B36D5"/>
    <w:rsid w:val="007C02DB"/>
    <w:rsid w:val="007D5C82"/>
    <w:rsid w:val="007E5AA6"/>
    <w:rsid w:val="007F000B"/>
    <w:rsid w:val="008159D2"/>
    <w:rsid w:val="00845793"/>
    <w:rsid w:val="0085079C"/>
    <w:rsid w:val="00857268"/>
    <w:rsid w:val="00861355"/>
    <w:rsid w:val="008717A9"/>
    <w:rsid w:val="0087458B"/>
    <w:rsid w:val="00877CC3"/>
    <w:rsid w:val="008848AE"/>
    <w:rsid w:val="008A4BE0"/>
    <w:rsid w:val="008A593F"/>
    <w:rsid w:val="008A7EBE"/>
    <w:rsid w:val="008B5741"/>
    <w:rsid w:val="008B727D"/>
    <w:rsid w:val="008C1FA1"/>
    <w:rsid w:val="008C21EA"/>
    <w:rsid w:val="008C301D"/>
    <w:rsid w:val="008C3909"/>
    <w:rsid w:val="008D564D"/>
    <w:rsid w:val="008F1151"/>
    <w:rsid w:val="00904C8D"/>
    <w:rsid w:val="00916BEA"/>
    <w:rsid w:val="0094585A"/>
    <w:rsid w:val="009479CB"/>
    <w:rsid w:val="009565C4"/>
    <w:rsid w:val="00957EFE"/>
    <w:rsid w:val="0096019A"/>
    <w:rsid w:val="00962D1C"/>
    <w:rsid w:val="0097011D"/>
    <w:rsid w:val="009735A5"/>
    <w:rsid w:val="00974192"/>
    <w:rsid w:val="009753FE"/>
    <w:rsid w:val="009A47A8"/>
    <w:rsid w:val="009A6F52"/>
    <w:rsid w:val="009B0043"/>
    <w:rsid w:val="009C06EF"/>
    <w:rsid w:val="009D5223"/>
    <w:rsid w:val="009D78BD"/>
    <w:rsid w:val="009E1A14"/>
    <w:rsid w:val="009E35C1"/>
    <w:rsid w:val="009F0707"/>
    <w:rsid w:val="009F1E7F"/>
    <w:rsid w:val="009F5771"/>
    <w:rsid w:val="00A016E5"/>
    <w:rsid w:val="00A05BAC"/>
    <w:rsid w:val="00A137C5"/>
    <w:rsid w:val="00A70234"/>
    <w:rsid w:val="00A818FE"/>
    <w:rsid w:val="00A823AD"/>
    <w:rsid w:val="00A85233"/>
    <w:rsid w:val="00A958F0"/>
    <w:rsid w:val="00A96D3C"/>
    <w:rsid w:val="00AB521C"/>
    <w:rsid w:val="00AF3CB2"/>
    <w:rsid w:val="00AF7B9F"/>
    <w:rsid w:val="00B02B68"/>
    <w:rsid w:val="00B03BA9"/>
    <w:rsid w:val="00B26C3F"/>
    <w:rsid w:val="00B27F5F"/>
    <w:rsid w:val="00B3115C"/>
    <w:rsid w:val="00B35550"/>
    <w:rsid w:val="00B37B8B"/>
    <w:rsid w:val="00B50D56"/>
    <w:rsid w:val="00B55352"/>
    <w:rsid w:val="00B612FD"/>
    <w:rsid w:val="00B6163C"/>
    <w:rsid w:val="00B64180"/>
    <w:rsid w:val="00B750E5"/>
    <w:rsid w:val="00B83D5C"/>
    <w:rsid w:val="00B95138"/>
    <w:rsid w:val="00BA214B"/>
    <w:rsid w:val="00BA643D"/>
    <w:rsid w:val="00BB4390"/>
    <w:rsid w:val="00BC1FEF"/>
    <w:rsid w:val="00BC6197"/>
    <w:rsid w:val="00BD5A41"/>
    <w:rsid w:val="00BE5410"/>
    <w:rsid w:val="00BF2FEF"/>
    <w:rsid w:val="00C05471"/>
    <w:rsid w:val="00C2783D"/>
    <w:rsid w:val="00C62DB5"/>
    <w:rsid w:val="00C6563C"/>
    <w:rsid w:val="00C660EB"/>
    <w:rsid w:val="00C709CF"/>
    <w:rsid w:val="00C73777"/>
    <w:rsid w:val="00C80E20"/>
    <w:rsid w:val="00C96EC4"/>
    <w:rsid w:val="00CA3009"/>
    <w:rsid w:val="00CC4442"/>
    <w:rsid w:val="00CC7B80"/>
    <w:rsid w:val="00CD112A"/>
    <w:rsid w:val="00CD5762"/>
    <w:rsid w:val="00CF10FD"/>
    <w:rsid w:val="00CF3890"/>
    <w:rsid w:val="00D07246"/>
    <w:rsid w:val="00D13275"/>
    <w:rsid w:val="00D1442A"/>
    <w:rsid w:val="00D223C1"/>
    <w:rsid w:val="00D53556"/>
    <w:rsid w:val="00D60198"/>
    <w:rsid w:val="00D642E0"/>
    <w:rsid w:val="00D724C8"/>
    <w:rsid w:val="00D74E46"/>
    <w:rsid w:val="00D85453"/>
    <w:rsid w:val="00DA34ED"/>
    <w:rsid w:val="00DB0522"/>
    <w:rsid w:val="00DB6DEE"/>
    <w:rsid w:val="00DE31E9"/>
    <w:rsid w:val="00DF0413"/>
    <w:rsid w:val="00DF5DD2"/>
    <w:rsid w:val="00DF78E2"/>
    <w:rsid w:val="00E03C14"/>
    <w:rsid w:val="00E17DB1"/>
    <w:rsid w:val="00E208A5"/>
    <w:rsid w:val="00E242F0"/>
    <w:rsid w:val="00E24609"/>
    <w:rsid w:val="00E37359"/>
    <w:rsid w:val="00E425AB"/>
    <w:rsid w:val="00E5620A"/>
    <w:rsid w:val="00E70CCD"/>
    <w:rsid w:val="00E73BA2"/>
    <w:rsid w:val="00E95DD0"/>
    <w:rsid w:val="00EA2527"/>
    <w:rsid w:val="00EB4511"/>
    <w:rsid w:val="00EB61B8"/>
    <w:rsid w:val="00ED3DEE"/>
    <w:rsid w:val="00ED4373"/>
    <w:rsid w:val="00EE0CEF"/>
    <w:rsid w:val="00EF00E2"/>
    <w:rsid w:val="00EF5C38"/>
    <w:rsid w:val="00EF7B51"/>
    <w:rsid w:val="00F06525"/>
    <w:rsid w:val="00F25C1B"/>
    <w:rsid w:val="00F53B59"/>
    <w:rsid w:val="00F61B16"/>
    <w:rsid w:val="00F6497F"/>
    <w:rsid w:val="00F719B3"/>
    <w:rsid w:val="00F922C6"/>
    <w:rsid w:val="00FA27D1"/>
    <w:rsid w:val="00FA31A1"/>
    <w:rsid w:val="00FB05B1"/>
    <w:rsid w:val="00FB0971"/>
    <w:rsid w:val="00FC10ED"/>
    <w:rsid w:val="00FE65BF"/>
    <w:rsid w:val="00FF00EE"/>
    <w:rsid w:val="00FF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71"/>
  </w:style>
  <w:style w:type="paragraph" w:styleId="1">
    <w:name w:val="heading 1"/>
    <w:basedOn w:val="a"/>
    <w:next w:val="a"/>
    <w:link w:val="10"/>
    <w:qFormat/>
    <w:rsid w:val="0071240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Cs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12403"/>
    <w:pPr>
      <w:keepNext/>
      <w:widowControl w:val="0"/>
      <w:snapToGrid w:val="0"/>
      <w:spacing w:before="20" w:after="0" w:line="240" w:lineRule="auto"/>
      <w:outlineLvl w:val="1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712403"/>
    <w:pPr>
      <w:keepNext/>
      <w:widowControl w:val="0"/>
      <w:snapToGrid w:val="0"/>
      <w:spacing w:before="20" w:after="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nhideWhenUsed/>
    <w:qFormat/>
    <w:rsid w:val="00712403"/>
    <w:pPr>
      <w:keepNext/>
      <w:widowControl w:val="0"/>
      <w:snapToGrid w:val="0"/>
      <w:spacing w:before="20" w:after="0" w:line="240" w:lineRule="auto"/>
      <w:outlineLvl w:val="3"/>
    </w:pPr>
    <w:rPr>
      <w:rFonts w:ascii="Times New Roman" w:eastAsia="Times New Roman" w:hAnsi="Times New Roman" w:cs="Times New Roman"/>
      <w:b/>
      <w:i/>
      <w:iCs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1240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712403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sz w:val="28"/>
      <w:szCs w:val="20"/>
      <w:u w:val="single"/>
    </w:rPr>
  </w:style>
  <w:style w:type="paragraph" w:styleId="7">
    <w:name w:val="heading 7"/>
    <w:basedOn w:val="a"/>
    <w:next w:val="a"/>
    <w:link w:val="70"/>
    <w:semiHidden/>
    <w:unhideWhenUsed/>
    <w:qFormat/>
    <w:rsid w:val="0071240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71240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2403"/>
    <w:rPr>
      <w:rFonts w:ascii="Times New Roman" w:eastAsia="Times New Roman" w:hAnsi="Times New Roman" w:cs="Times New Roman"/>
      <w:iCs/>
      <w:sz w:val="28"/>
      <w:szCs w:val="20"/>
    </w:rPr>
  </w:style>
  <w:style w:type="character" w:customStyle="1" w:styleId="20">
    <w:name w:val="Заголовок 2 Знак"/>
    <w:basedOn w:val="a0"/>
    <w:link w:val="2"/>
    <w:rsid w:val="0071240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71240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712403"/>
    <w:rPr>
      <w:rFonts w:ascii="Times New Roman" w:eastAsia="Times New Roman" w:hAnsi="Times New Roman" w:cs="Times New Roman"/>
      <w:b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712403"/>
    <w:rPr>
      <w:rFonts w:ascii="Times New Roman" w:eastAsia="Times New Roman" w:hAnsi="Times New Roman" w:cs="Times New Roman"/>
      <w:b/>
      <w:i/>
      <w:sz w:val="36"/>
      <w:szCs w:val="20"/>
    </w:rPr>
  </w:style>
  <w:style w:type="character" w:customStyle="1" w:styleId="60">
    <w:name w:val="Заголовок 6 Знак"/>
    <w:basedOn w:val="a0"/>
    <w:link w:val="6"/>
    <w:semiHidden/>
    <w:rsid w:val="00712403"/>
    <w:rPr>
      <w:rFonts w:ascii="Times New Roman" w:eastAsia="Times New Roman" w:hAnsi="Times New Roman" w:cs="Times New Roman"/>
      <w:i/>
      <w:sz w:val="28"/>
      <w:szCs w:val="20"/>
      <w:u w:val="single"/>
    </w:rPr>
  </w:style>
  <w:style w:type="character" w:customStyle="1" w:styleId="70">
    <w:name w:val="Заголовок 7 Знак"/>
    <w:basedOn w:val="a0"/>
    <w:link w:val="7"/>
    <w:semiHidden/>
    <w:rsid w:val="00712403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semiHidden/>
    <w:rsid w:val="00712403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71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2403"/>
  </w:style>
  <w:style w:type="paragraph" w:styleId="a5">
    <w:name w:val="footer"/>
    <w:basedOn w:val="a"/>
    <w:link w:val="a6"/>
    <w:unhideWhenUsed/>
    <w:rsid w:val="0071240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71240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caption"/>
    <w:basedOn w:val="a"/>
    <w:semiHidden/>
    <w:unhideWhenUsed/>
    <w:qFormat/>
    <w:rsid w:val="0071240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a8">
    <w:name w:val="Title"/>
    <w:basedOn w:val="a"/>
    <w:link w:val="a9"/>
    <w:qFormat/>
    <w:rsid w:val="0071240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712403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ody Text"/>
    <w:basedOn w:val="a"/>
    <w:link w:val="ab"/>
    <w:unhideWhenUsed/>
    <w:rsid w:val="0071240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71240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nhideWhenUsed/>
    <w:rsid w:val="007124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712403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Обычный1"/>
    <w:rsid w:val="00712403"/>
    <w:pPr>
      <w:widowControl w:val="0"/>
      <w:snapToGrid w:val="0"/>
      <w:spacing w:after="0" w:line="252" w:lineRule="auto"/>
      <w:ind w:left="120" w:right="600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FR1">
    <w:name w:val="FR1"/>
    <w:rsid w:val="00712403"/>
    <w:pPr>
      <w:widowControl w:val="0"/>
      <w:snapToGrid w:val="0"/>
      <w:spacing w:before="48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c">
    <w:name w:val="List Paragraph"/>
    <w:basedOn w:val="a"/>
    <w:uiPriority w:val="34"/>
    <w:qFormat/>
    <w:rsid w:val="00E242F0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1315D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315DA"/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rsid w:val="001315DA"/>
    <w:pPr>
      <w:keepNext/>
      <w:autoSpaceDE w:val="0"/>
      <w:autoSpaceDN w:val="0"/>
      <w:spacing w:after="0" w:line="240" w:lineRule="auto"/>
      <w:jc w:val="center"/>
      <w:outlineLvl w:val="4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61">
    <w:name w:val="заголовок 6"/>
    <w:basedOn w:val="a"/>
    <w:next w:val="a"/>
    <w:uiPriority w:val="99"/>
    <w:rsid w:val="001315DA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hAnsi="Times New Roman" w:cs="Times New Roman"/>
      <w:sz w:val="20"/>
      <w:szCs w:val="20"/>
    </w:rPr>
  </w:style>
  <w:style w:type="paragraph" w:customStyle="1" w:styleId="9">
    <w:name w:val="заголовок 9"/>
    <w:basedOn w:val="a"/>
    <w:next w:val="a"/>
    <w:uiPriority w:val="99"/>
    <w:rsid w:val="001315DA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 w:cs="Times New Roman"/>
      <w:b/>
      <w:bCs/>
      <w:sz w:val="28"/>
      <w:szCs w:val="28"/>
    </w:rPr>
  </w:style>
  <w:style w:type="table" w:styleId="ad">
    <w:name w:val="Table Grid"/>
    <w:basedOn w:val="a1"/>
    <w:uiPriority w:val="59"/>
    <w:rsid w:val="001315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96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96D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EBE1-571F-40BE-BB29-B4E05375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1945</TotalTime>
  <Pages>15</Pages>
  <Words>4026</Words>
  <Characters>22954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26927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spek</dc:creator>
  <cp:keywords/>
  <dc:description/>
  <cp:lastModifiedBy>User</cp:lastModifiedBy>
  <cp:revision>100</cp:revision>
  <cp:lastPrinted>2015-09-11T08:12:00Z</cp:lastPrinted>
  <dcterms:created xsi:type="dcterms:W3CDTF">2010-09-08T03:06:00Z</dcterms:created>
  <dcterms:modified xsi:type="dcterms:W3CDTF">2016-01-11T17:22:00Z</dcterms:modified>
</cp:coreProperties>
</file>